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412" w:rsidRPr="00841935" w:rsidRDefault="00041412" w:rsidP="000414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Natječaj za prijam u radni odnos </w:t>
      </w:r>
      <w:r w:rsidR="00C92A32" w:rsidRPr="00BE75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odgojiteljica</w:t>
      </w:r>
      <w:r w:rsidRPr="00BE75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419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na određeno vrijeme (12 mjeseci), uz probni rad od dva mjeseca</w:t>
      </w:r>
    </w:p>
    <w:p w:rsidR="00041412" w:rsidRPr="00841935" w:rsidRDefault="00041412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8DD" w:rsidRPr="00841935" w:rsidRDefault="004368DD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B8" w:rsidRPr="00841935" w:rsidRDefault="00110BB8" w:rsidP="00110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Temeljem članka 26. Zakona o predškolskom odgoju i obrazovanju („Narodne novine“ broj 10/97, 107/07, 94/13 i 98/19) i Odluke o raspisivanju natječ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ja za djelatnike dječjeg vrtića ''Latica Garčin'' od 22.07.2020. godine (Klasa: </w:t>
      </w:r>
      <w:r>
        <w:rPr>
          <w:rFonts w:ascii="Times New Roman" w:eastAsia="Times New Roman" w:hAnsi="Times New Roman" w:cs="Times New Roman"/>
          <w:sz w:val="24"/>
          <w:szCs w:val="24"/>
        </w:rPr>
        <w:t>021-05/20-01/35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, Urbroj: </w:t>
      </w:r>
      <w:r>
        <w:rPr>
          <w:rFonts w:ascii="Times New Roman" w:eastAsia="Times New Roman" w:hAnsi="Times New Roman" w:cs="Times New Roman"/>
          <w:sz w:val="24"/>
          <w:szCs w:val="24"/>
        </w:rPr>
        <w:t>2178/06-01-20-1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Općina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Garčin objavljuje</w:t>
      </w:r>
    </w:p>
    <w:p w:rsidR="004368DD" w:rsidRPr="00841935" w:rsidRDefault="004368DD" w:rsidP="004368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NATJEČAJ</w:t>
      </w:r>
    </w:p>
    <w:p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prijam u radni odnos </w:t>
      </w:r>
      <w:r w:rsidR="00C92A32">
        <w:rPr>
          <w:rFonts w:ascii="Times New Roman" w:eastAsia="Times New Roman" w:hAnsi="Times New Roman" w:cs="Times New Roman"/>
          <w:b/>
          <w:bCs/>
          <w:sz w:val="24"/>
          <w:szCs w:val="24"/>
        </w:rPr>
        <w:t>odgojiteljice</w:t>
      </w:r>
    </w:p>
    <w:p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na određeno vrijeme (12 mjeseci), uz probni rad od dva mjeseca</w:t>
      </w:r>
    </w:p>
    <w:p w:rsidR="004368DD" w:rsidRPr="00841935" w:rsidRDefault="004368DD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lk45457286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Broj traženih radnika: </w:t>
      </w:r>
      <w:bookmarkEnd w:id="0"/>
      <w:r w:rsidR="00A00F55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_Hlk45456478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Radno vrijeme: </w:t>
      </w:r>
      <w:r w:rsidR="00C92A32">
        <w:rPr>
          <w:rFonts w:ascii="Times New Roman" w:eastAsia="Times New Roman" w:hAnsi="Times New Roman" w:cs="Times New Roman"/>
          <w:sz w:val="24"/>
          <w:szCs w:val="24"/>
        </w:rPr>
        <w:t>Puno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radno vrijeme</w:t>
      </w: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Način rada: 1</w:t>
      </w:r>
      <w:r w:rsidR="00841935" w:rsidRPr="008419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smjen</w:t>
      </w:r>
      <w:r w:rsidR="00841935" w:rsidRPr="00841935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Smještaj: Nema smještaja</w:t>
      </w:r>
    </w:p>
    <w:p w:rsidR="00041412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Naknada za prijevoz: U cijelosti</w:t>
      </w:r>
    </w:p>
    <w:p w:rsidR="00041412" w:rsidRPr="00841935" w:rsidRDefault="00765AE4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  <w:bookmarkEnd w:id="1"/>
    </w:p>
    <w:p w:rsidR="00041412" w:rsidRPr="00841935" w:rsidRDefault="00041412" w:rsidP="000414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Za prijam u radni odnos </w:t>
      </w:r>
      <w:r w:rsidR="00A00F55" w:rsidRPr="00110BB8">
        <w:rPr>
          <w:rFonts w:ascii="Times New Roman" w:eastAsia="Times New Roman" w:hAnsi="Times New Roman" w:cs="Times New Roman"/>
          <w:b/>
          <w:bCs/>
          <w:sz w:val="24"/>
          <w:szCs w:val="24"/>
        </w:rPr>
        <w:t>odgojiteljice</w:t>
      </w:r>
      <w:r w:rsidRPr="00110BB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kandidati moraju ispunjavati, osim općih uvjeta, uvjete propisane člankom 24. Zakona o predškolskom odgoju i obrazovanju (Narodne novine, broj 10/97, 107/07, 94/13 i 98/19) te članka 8. Pravilnika o vrsti stručne spreme stručnih djelatnika te vrsti i stupnju stručne spreme ostalih djelatnika u dječjem vrtiću (Narodne novine, broj 133/97).</w:t>
      </w:r>
    </w:p>
    <w:p w:rsidR="00041412" w:rsidRPr="00841935" w:rsidRDefault="00041412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Kandidati moraju ispunjavati sljedeće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uvjete za prijam u radni odnos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1412" w:rsidRPr="00841935" w:rsidRDefault="00041412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A00F55" w:rsidRDefault="00C92A32" w:rsidP="00C77F16">
      <w:pPr>
        <w:pStyle w:val="Default"/>
        <w:numPr>
          <w:ilvl w:val="0"/>
          <w:numId w:val="6"/>
        </w:numPr>
        <w:jc w:val="both"/>
      </w:pPr>
      <w:r w:rsidRPr="00633600">
        <w:t>završen preddiplomski sveučilišni studij ili stručni studij odgovarajuće vrste, odnosno  studij odgovarajuće vrste kojim je stečena viša stručna sprema u skladu s ranijim</w:t>
      </w:r>
      <w:r w:rsidR="00A00F55">
        <w:t xml:space="preserve"> </w:t>
      </w:r>
      <w:r w:rsidRPr="00633600">
        <w:t>propisima, kao i završen sveučilišni diplomski studij ili specijalistički studij</w:t>
      </w:r>
      <w:r w:rsidR="00A00F55">
        <w:t xml:space="preserve"> </w:t>
      </w:r>
      <w:r w:rsidRPr="00633600">
        <w:t xml:space="preserve">predškolskog odgoja </w:t>
      </w:r>
    </w:p>
    <w:p w:rsidR="00C92A32" w:rsidRPr="00633600" w:rsidRDefault="00C92A32" w:rsidP="00C77F16">
      <w:pPr>
        <w:pStyle w:val="Default"/>
        <w:numPr>
          <w:ilvl w:val="0"/>
          <w:numId w:val="6"/>
        </w:numPr>
        <w:jc w:val="both"/>
      </w:pPr>
      <w:r w:rsidRPr="00633600">
        <w:t xml:space="preserve">položen stručni ispit </w:t>
      </w:r>
      <w:r w:rsidR="00A00F55">
        <w:t>(polaganje u roku)</w:t>
      </w:r>
    </w:p>
    <w:p w:rsidR="00103BBE" w:rsidRPr="00841935" w:rsidRDefault="00103BBE" w:rsidP="00103B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841935" w:rsidRDefault="00103BBE" w:rsidP="00103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Pored navedenih uvjeta kandidati moraju ispunjavati i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opće uvjete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za prijem u radni odnos:</w:t>
      </w:r>
    </w:p>
    <w:p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zdravstvena sposobnost za obavljanje poslova radnog mjesta</w:t>
      </w: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lastRenderedPageBreak/>
        <w:t>–  Dokaz o zdravstvenoj sposobnosti za obavljanje poslova radnog mjesta dostavit će    izabrani kandidat po dostavljenoj obavijesti o izboru.</w:t>
      </w:r>
    </w:p>
    <w:p w:rsidR="00103BBE" w:rsidRPr="00841935" w:rsidRDefault="00103BBE" w:rsidP="00C77F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radni odnos u dječjem vrtiću ne može zasnovati osoba koja ima zapreke definirane člankom 25. Zakona o predškolskom odgoju i obrazovanju („Narodne novine“ 10/97, 107/07, 94/13 i 98/19).</w:t>
      </w:r>
    </w:p>
    <w:p w:rsidR="008C1EEC" w:rsidRPr="00E81E84" w:rsidRDefault="008C1EEC" w:rsidP="008C1E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46127751"/>
      <w:r>
        <w:rPr>
          <w:rFonts w:ascii="Times New Roman" w:eastAsia="Times New Roman" w:hAnsi="Times New Roman" w:cs="Times New Roman"/>
          <w:sz w:val="24"/>
          <w:szCs w:val="24"/>
        </w:rPr>
        <w:t xml:space="preserve">Opći uvjet za prijam u radni odnos prema članku 25. </w:t>
      </w:r>
      <w:r w:rsidRPr="006E6527">
        <w:rPr>
          <w:rFonts w:ascii="Times New Roman" w:eastAsia="Times New Roman" w:hAnsi="Times New Roman" w:cs="Times New Roman"/>
          <w:sz w:val="24"/>
          <w:szCs w:val="24"/>
        </w:rPr>
        <w:t>Zakona o predškolskom odgoju i obrazovanju („Narodne novine“ 10/97, 107/07, 94/13 i 98/19)</w:t>
      </w:r>
      <w:r>
        <w:rPr>
          <w:rFonts w:ascii="Times New Roman" w:eastAsia="Times New Roman" w:hAnsi="Times New Roman" w:cs="Times New Roman"/>
          <w:sz w:val="24"/>
          <w:szCs w:val="24"/>
        </w:rPr>
        <w:t>, prijavitelj dokazuje (potrebno priložiti sva tri dokumenta):</w:t>
      </w:r>
    </w:p>
    <w:p w:rsidR="008C1EEC" w:rsidRPr="00E81E84" w:rsidRDefault="008C1EEC" w:rsidP="00C77F16">
      <w:pPr>
        <w:pStyle w:val="Odlomakpopisa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uvjerenjem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kazneni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2.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1EEC" w:rsidRPr="00E81E84" w:rsidRDefault="008C1EEC" w:rsidP="00C77F16">
      <w:pPr>
        <w:pStyle w:val="Odlomakpopisa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uvjerenjem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prekršajni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4.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41412" w:rsidRPr="00C77F16" w:rsidRDefault="008C1EEC" w:rsidP="00C77F16">
      <w:pPr>
        <w:pStyle w:val="Odlomakpopisa"/>
        <w:numPr>
          <w:ilvl w:val="1"/>
          <w:numId w:val="2"/>
        </w:numPr>
        <w:shd w:val="clear" w:color="auto" w:fill="FFFFFF"/>
        <w:tabs>
          <w:tab w:val="clear" w:pos="14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potvrdom nadležnog Centra za socijalnu skrb da kandidat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nema izrečenu mjeru za zaštitu dobrobiti djeteta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iz članka 25. stavak 10. Zakona o predškolskom odgoju i obrazovanju</w:t>
      </w:r>
      <w:bookmarkEnd w:id="2"/>
      <w:r w:rsidR="00C77F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F55" w:rsidRDefault="00765AE4" w:rsidP="00A00F5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Opis poslova: 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prati i procjenjuje aktualne djetetove potrebe, pravodobnost i kvalitetu njihova</w:t>
      </w:r>
      <w:r w:rsidRPr="00A00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F55">
        <w:rPr>
          <w:rFonts w:ascii="Times New Roman" w:hAnsi="Times New Roman" w:cs="Times New Roman"/>
          <w:sz w:val="24"/>
          <w:szCs w:val="24"/>
        </w:rPr>
        <w:t>zadovoljavanja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kreira vremenski, materijalni i prostorni kontekst za povoljan razvoj djeteta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odabire adekvatne odgojno vrijedne sadržaje u skladu s uočenim potrebama,  mogućnostima i interesima djece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pronalazi mogućnosti za obogaćivanje doživljaja djece (u dječjem vrtiću i izvan dječjeg vrtića)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individualno radi s djecom koja imaju posebne potrebe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prati i procjenjuje uspješnost u realizaciji zacrtanih zadaća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planira i organizira različite oblike suradnje s roditeljima (radionice, kutić za roditelje,  izbor stručne literature, pisani stručni materijali o životu i djelatnosti djece u vrtiću)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pomaže roditeljima u prevladavanju teškoća u prilagodbi djece te uključivanju u  odgojno-obrazovni proces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potiče roditelje na sudjelovanje u kreiranju programa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individualno razgovara s roditeljima o odgojnim postupcima za zadovoljavanje potreba i interesa djeteta i roditelja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izrađuje program individualnog stručnog usavršavanja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prati stručnu literaturu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aktivno se uključuje u edukacije koje organizira dječji vrtić i druge institucije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prezentira dostignuća vlastite prakse i dječjeg vrtića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planira i realizira suradnju s osnovnim školama, vjerskim institucijama, kulturnim i umjetničkim institucijama, ekološkim organizacijama i drugim čimbenicima koji pridonose obogaćivanju odgojno-obrazovnog rada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prikuplja i obrađuje i dostavlja potrebne podatke u svezi s radom i poslovanjem (evidencije o nazočnosti djece, brojna stanja djece i drugo  po nalogu ravnatelja)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sustavno pratiti, bilježi i unapređuje stručni  rad s djecom predškolskog uzrasta i roditeljima,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propituje i unapređuje rad s djecom s teškoćama u razvoju, istražuje i pronalazi  kvalitetnija rješenja,</w:t>
      </w:r>
    </w:p>
    <w:p w:rsid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aktivno sudjeluje u izradi kurikuluma Dječjeg vrtića,</w:t>
      </w:r>
    </w:p>
    <w:p w:rsidR="00A00F55" w:rsidRP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lastRenderedPageBreak/>
        <w:t>predlaže, unosi kvalitetne i stručne promjene u ostvarivanje Godišnjeg plana i programa Dječjeg vrtića,</w:t>
      </w:r>
    </w:p>
    <w:p w:rsidR="00A00F55" w:rsidRP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snimanje, prezentacija i unapređivanje odgojne prakse odgojitelja u svrhu podizanja kvalitete suvremenog pristupa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0F55" w:rsidRPr="00A00F55" w:rsidRDefault="00A00F55" w:rsidP="00C77F16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F55">
        <w:rPr>
          <w:rFonts w:ascii="Times New Roman" w:hAnsi="Times New Roman" w:cs="Times New Roman"/>
          <w:sz w:val="24"/>
          <w:szCs w:val="24"/>
        </w:rPr>
        <w:t>obavlja i druge poslove po nalogu voditelja i ravnatelja, a koji nisu predviđeni ovim opisom i popisom poslova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44E" w:rsidRPr="00A00F55" w:rsidRDefault="002A244E" w:rsidP="00A00F5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3BBE" w:rsidRPr="00841935" w:rsidRDefault="00103BBE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 kandidati moraju priložiti sljedeće dokumente:</w:t>
      </w:r>
    </w:p>
    <w:p w:rsidR="00103BBE" w:rsidRPr="008C1EEC" w:rsidRDefault="00103BBE" w:rsidP="00C77F16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EC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presliku domovnice,</w:t>
      </w:r>
    </w:p>
    <w:p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presliku </w:t>
      </w:r>
      <w:r w:rsidR="003F514D">
        <w:rPr>
          <w:rFonts w:ascii="Times New Roman" w:eastAsia="Times New Roman" w:hAnsi="Times New Roman" w:cs="Times New Roman"/>
          <w:sz w:val="24"/>
          <w:szCs w:val="24"/>
        </w:rPr>
        <w:t>diplome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o stečenoj stručnoj spremi,</w:t>
      </w:r>
    </w:p>
    <w:p w:rsidR="00103BBE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  <w:r w:rsidR="00A00F5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00F55" w:rsidRPr="00841935" w:rsidRDefault="00A00F55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 o položenom stručnom ispitu (polaganje u roku)</w:t>
      </w:r>
    </w:p>
    <w:p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starije od 6 mjeseci):</w:t>
      </w:r>
    </w:p>
    <w:p w:rsidR="008C1EEC" w:rsidRPr="00E81E84" w:rsidRDefault="008C1EEC" w:rsidP="00C77F16">
      <w:pPr>
        <w:pStyle w:val="Odlomakpopis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kazneni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2.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1EEC" w:rsidRPr="00E81E84" w:rsidRDefault="008C1EEC" w:rsidP="00C77F16">
      <w:pPr>
        <w:pStyle w:val="Odlomakpopis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prekršajni postupak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4.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C1EEC" w:rsidRPr="00F92A75" w:rsidRDefault="008C1EEC" w:rsidP="00C77F16">
      <w:pPr>
        <w:pStyle w:val="Odlomakpopisa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84">
        <w:rPr>
          <w:rFonts w:ascii="Times New Roman" w:eastAsia="Times New Roman" w:hAnsi="Times New Roman" w:cs="Times New Roman"/>
          <w:sz w:val="24"/>
          <w:szCs w:val="24"/>
        </w:rPr>
        <w:t>potvrd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nadležnog Centra za socijalnu skrb da kandidat </w:t>
      </w:r>
      <w:r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nema izrečenu mjeru za zaštitu dobrobiti djeteta</w:t>
      </w:r>
      <w:r w:rsidRPr="00E81E84">
        <w:rPr>
          <w:rFonts w:ascii="Times New Roman" w:eastAsia="Times New Roman" w:hAnsi="Times New Roman" w:cs="Times New Roman"/>
          <w:sz w:val="24"/>
          <w:szCs w:val="24"/>
        </w:rPr>
        <w:t xml:space="preserve"> iz članka 25. stavak 10. Zakona o predškolskom odgoju i obrazovanju</w:t>
      </w:r>
    </w:p>
    <w:p w:rsidR="00103BBE" w:rsidRPr="00841935" w:rsidRDefault="00103BBE" w:rsidP="00516C5E">
      <w:pPr>
        <w:pStyle w:val="Bezproreda"/>
      </w:pP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Podnošenjem prijave na natječaj, pristupnici natječaja su izričito suglasni da Dječji vrtić Latica Garčin kao voditelj zbirke osobnih podataka može prikupljati, koristiti i dalje obrađivati podatke u svrhu provedbe natječajnog postupka sukladno propisima koji uređuju zaštitu osobnih podataka.</w:t>
      </w:r>
    </w:p>
    <w:p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:rsidR="00103BBE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br/>
        <w:t>Nepravodobne i nepotpune prijave neće se razmatrati.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Kandidat koji se poziva na pravo prednosti pri zapošljavanju prema pozitivnim propisima RH dužan je u prijavi za natječaj pozvati se na to pravio, priložiti propisane dokaze o tom pravu te ostvaruje prednost u odnosu na ostale kandidate samo pod jednakim uvjetima.</w:t>
      </w:r>
    </w:p>
    <w:p w:rsidR="001909B9" w:rsidRPr="00841935" w:rsidRDefault="001909B9" w:rsidP="00516C5E">
      <w:pPr>
        <w:pStyle w:val="Bezproreda"/>
      </w:pPr>
      <w:r w:rsidRPr="00841935">
        <w:t> 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Nezaposlene osobe iz članka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102. stavak 1.,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redoslijedom točke a) do točke k), odnosno zaposlene osobe iz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stavka 2.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iste odredbe 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Zakona o hrvatskim braniteljima iz Domovinskog rata i članovima njihovih obitelji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 („Narodne novine“, broj 121/17 i 98/19 – nastavno: ZOPHBDR), osim traženih dokaza o ispunjavanju uvjeta  ovog natječaja, u svrhu ostvarivanja prava prednosti pri zapošljavanju, prijavi su obvezni priložiti i dokaze propisane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člankom 103.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stavak 1.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ZOPHBDR, dostupne na internetskoj stranici Ministarstva hrvatskih branitelja: </w:t>
      </w:r>
      <w:hyperlink r:id="rId5" w:history="1">
        <w:r w:rsidRPr="0084193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https://branitelji.gov.hr/zaposljavanje-843/843</w:t>
        </w:r>
      </w:hyperlink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C5E" w:rsidRPr="00516C5E" w:rsidRDefault="00516C5E" w:rsidP="0051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Kandidati koji se pozivaju na pravo prednosti pri zapošljavanju sukladno članku </w:t>
      </w:r>
      <w:r w:rsidRPr="00516C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Zakona o profesionalnoj rehabilitaciji i zapošljavanju osoba s invaliditetom 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(NN 157/13, 152/14, 39/18 i 32/20), uz prijavu na natječaj dužni su, osim dokaza o ispunjavanju traženih uvjeta, priložiti i: </w:t>
      </w:r>
    </w:p>
    <w:p w:rsidR="00516C5E" w:rsidRPr="00516C5E" w:rsidRDefault="00516C5E" w:rsidP="00C77F1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>rješenje o utvrđenom invaliditetu, odnosno drugu javnu ispravu o invaliditetu, na temelju koje se osoba može upisati u očevidnik zaposlenih osoba s invaliditetom te</w:t>
      </w:r>
    </w:p>
    <w:p w:rsidR="00516C5E" w:rsidRPr="00516C5E" w:rsidRDefault="00516C5E" w:rsidP="00C77F16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>dokaz iz kojeg je vidljivo na koji je način prestao radni odnos kod posljednjeg poslodavca (rješenje, ugovor, sporazum i sl.).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6C5E" w:rsidRPr="00516C5E" w:rsidRDefault="00516C5E" w:rsidP="00516C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Kandidati koji  mogu ostvariti pravo prednosti pri zapošljavanju sukladno članku 48.f </w:t>
      </w:r>
      <w:r w:rsidRPr="00516C5E">
        <w:rPr>
          <w:rFonts w:ascii="Times New Roman" w:eastAsia="Times New Roman" w:hAnsi="Times New Roman" w:cs="Times New Roman"/>
          <w:b/>
          <w:bCs/>
          <w:sz w:val="24"/>
          <w:szCs w:val="24"/>
        </w:rPr>
        <w:t>Zakona o zaštiti vojnih i civilnih invalida rata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t xml:space="preserve"> (Narodne novine broj 33/92, 77/92, 27/93, 58/93, 2/94, 76/94, 108/95, 108/96, 82/01, 103/03, 148/13 i 98/19), dužni su se u prijavi na  natječaj pozvati na to pravo te imaju prednost u odnosu na ostale kandidate samo pod jednakim uvjetima.</w:t>
      </w:r>
      <w:r w:rsidRPr="00516C5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367A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Prijave se podnose preporučeno poštom ili osobno, u zatvorenoj omotnici, u sjedište Dječjeg vrtića Latica Garčin, u roku od 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 od dana objave natječaja na adresu</w:t>
      </w:r>
      <w:r w:rsidR="00CF367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367A" w:rsidRDefault="00CF367A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C85" w:rsidRDefault="00565C85" w:rsidP="00565C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OPĆINA GARČIN, Kralja Tomislava 92, 35212 Garčin, </w:t>
      </w:r>
    </w:p>
    <w:p w:rsidR="001909B9" w:rsidRPr="00CF367A" w:rsidRDefault="001909B9" w:rsidP="00CF3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s naznakom</w:t>
      </w:r>
      <w:r w:rsid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«NE OTVARAJ –  za natječaj </w:t>
      </w:r>
      <w:r w:rsidR="00A00F55">
        <w:rPr>
          <w:rFonts w:ascii="Times New Roman" w:eastAsia="Times New Roman" w:hAnsi="Times New Roman" w:cs="Times New Roman"/>
          <w:b/>
          <w:bCs/>
          <w:sz w:val="24"/>
          <w:szCs w:val="24"/>
        </w:rPr>
        <w:t>odgojiteljica</w:t>
      </w:r>
      <w:r w:rsidRPr="00CF36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».</w:t>
      </w:r>
    </w:p>
    <w:p w:rsidR="00C77F16" w:rsidRDefault="00C77F16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Povjerenstvo za provedbu javnog natječaja (u nastavku teksta: Povjerenstvo) imenuje </w:t>
      </w:r>
      <w:r w:rsidR="00A00F55">
        <w:rPr>
          <w:rFonts w:ascii="Times New Roman" w:eastAsia="Times New Roman" w:hAnsi="Times New Roman" w:cs="Times New Roman"/>
          <w:sz w:val="24"/>
          <w:szCs w:val="24"/>
        </w:rPr>
        <w:t>Privremena r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avnatelj</w:t>
      </w:r>
      <w:r w:rsidR="00A00F55">
        <w:rPr>
          <w:rFonts w:ascii="Times New Roman" w:eastAsia="Times New Roman" w:hAnsi="Times New Roman" w:cs="Times New Roman"/>
          <w:sz w:val="24"/>
          <w:szCs w:val="24"/>
        </w:rPr>
        <w:t>ica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Dječjeg vrtića Latica Garčin. Povjerenstvo utvrđuje popis kandidata prijavljenih na javni natječaj koji ispunjavaju formalne uvjete.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S kandidatima koji udovoljavaju formalnim uvjetima natječaja bit će provedena prethodna provjera znanja i sposobnosti putem pisanog testiranja i intervjua. Intervju se provodi samo sa kandidatima koji su ostvarili najmanje 50% bodova na provedenom testiranju.</w:t>
      </w:r>
    </w:p>
    <w:p w:rsidR="001A331A" w:rsidRPr="00841935" w:rsidRDefault="001A331A" w:rsidP="001A33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46132960"/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Prethodna provjera znanja i sposobnosti će se obavljati iz sljedećih područja:</w:t>
      </w:r>
    </w:p>
    <w:p w:rsidR="001A331A" w:rsidRPr="00841935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31A" w:rsidRPr="00110BB8" w:rsidRDefault="001A331A" w:rsidP="00C77F16">
      <w:pPr>
        <w:pStyle w:val="Odlomakpopisa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0BB8">
        <w:rPr>
          <w:rFonts w:ascii="Times New Roman" w:eastAsia="Times New Roman" w:hAnsi="Times New Roman" w:cs="Times New Roman"/>
          <w:b/>
          <w:bCs/>
          <w:sz w:val="24"/>
          <w:szCs w:val="24"/>
        </w:rPr>
        <w:t>Program zdravstvene  zaštite djece, higijene i pravilne prehrane djece u dječjim vrtićima (“ Narodne novine”  broj 105/02 , 55/06 i 121/07 )</w:t>
      </w:r>
    </w:p>
    <w:p w:rsidR="001A331A" w:rsidRPr="00110BB8" w:rsidRDefault="001A331A" w:rsidP="00C77F16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0BB8">
        <w:rPr>
          <w:rFonts w:ascii="Times New Roman" w:eastAsia="Times New Roman" w:hAnsi="Times New Roman" w:cs="Times New Roman"/>
          <w:b/>
          <w:bCs/>
          <w:sz w:val="24"/>
          <w:szCs w:val="24"/>
        </w:rPr>
        <w:t>Državni pedagoški standard predškolskog odgoja i naobrazbe (“Narodne novine” br. 63/2008 i 90/10).</w:t>
      </w:r>
    </w:p>
    <w:p w:rsidR="001A331A" w:rsidRPr="00110BB8" w:rsidRDefault="001A331A" w:rsidP="00C77F16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0BB8">
        <w:rPr>
          <w:rFonts w:ascii="Times New Roman" w:eastAsia="Times New Roman" w:hAnsi="Times New Roman" w:cs="Times New Roman"/>
          <w:b/>
          <w:bCs/>
          <w:sz w:val="24"/>
          <w:szCs w:val="24"/>
        </w:rPr>
        <w:t>Zakon o predškolskom odgoju i obrazovanju (“Narodne novine” broj: 10/97, 107/07, 94/13 i 98/19)</w:t>
      </w:r>
    </w:p>
    <w:p w:rsidR="001909B9" w:rsidRPr="00841935" w:rsidRDefault="001909B9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Kandidat koji ne pristupi prethodnoj provjeri znanja smatra se da je povukao prijavu za natječaj.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web stranici Dječjeg vrtića Latica Garčin </w:t>
      </w:r>
      <w:hyperlink r:id="rId6" w:history="1">
        <w:r w:rsidR="003F514D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</w:rPr>
          <w:t>www.latica.opcina-garcin.hr</w:t>
        </w:r>
      </w:hyperlink>
      <w:r w:rsidR="003F514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3F51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objavit će se popis kandidata koji ispunjavaju formalne uvjete iz natječaja te vrijeme održavanja prethodne provjere znanja i sposobnosti kandidata, najkasnije pet dana prije održavanja provjere.</w:t>
      </w:r>
    </w:p>
    <w:p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roku.</w:t>
      </w:r>
    </w:p>
    <w:bookmarkEnd w:id="3"/>
    <w:p w:rsidR="001909B9" w:rsidRPr="00841935" w:rsidRDefault="001909B9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BB8" w:rsidRPr="00841935" w:rsidRDefault="00110BB8" w:rsidP="00110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Općina Garčin zadržava pravo poništiti natječaj ili ne prihvatiti niti jednu ponudu bez obrazlaganja razloga poništenja ili neprihvaćanja</w:t>
      </w:r>
    </w:p>
    <w:p w:rsidR="00110BB8" w:rsidRPr="008B1EE0" w:rsidRDefault="00110BB8" w:rsidP="00110B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1935">
        <w:br/>
      </w:r>
      <w:r w:rsidRPr="008B1EE0">
        <w:rPr>
          <w:rFonts w:ascii="Times New Roman" w:hAnsi="Times New Roman" w:cs="Times New Roman"/>
          <w:sz w:val="24"/>
          <w:szCs w:val="24"/>
        </w:rPr>
        <w:t>KLASA: 023-01/20-01/11</w:t>
      </w:r>
    </w:p>
    <w:p w:rsidR="00110BB8" w:rsidRPr="008B1EE0" w:rsidRDefault="00110BB8" w:rsidP="00110B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1EE0">
        <w:rPr>
          <w:rFonts w:ascii="Times New Roman" w:hAnsi="Times New Roman" w:cs="Times New Roman"/>
          <w:sz w:val="24"/>
          <w:szCs w:val="24"/>
        </w:rPr>
        <w:t>URBROJ: 2178/06-03-20-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10BB8" w:rsidRDefault="00110BB8" w:rsidP="00110B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1EE0">
        <w:rPr>
          <w:rFonts w:ascii="Times New Roman" w:hAnsi="Times New Roman" w:cs="Times New Roman"/>
          <w:sz w:val="24"/>
          <w:szCs w:val="24"/>
        </w:rPr>
        <w:t>Garčin, 24.07.2020.</w:t>
      </w:r>
    </w:p>
    <w:p w:rsidR="00110BB8" w:rsidRPr="008B1EE0" w:rsidRDefault="00110BB8" w:rsidP="00110B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10BB8" w:rsidRPr="006E37CE" w:rsidRDefault="00110BB8" w:rsidP="00110BB8">
      <w:pPr>
        <w:pStyle w:val="Bezproreda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E37CE">
        <w:rPr>
          <w:rFonts w:ascii="Times New Roman" w:hAnsi="Times New Roman" w:cs="Times New Roman"/>
          <w:b/>
          <w:bCs/>
          <w:sz w:val="24"/>
          <w:szCs w:val="24"/>
        </w:rPr>
        <w:t>Načelnik Općine Garčin</w:t>
      </w:r>
    </w:p>
    <w:p w:rsidR="00110BB8" w:rsidRPr="008B1EE0" w:rsidRDefault="00110BB8" w:rsidP="00110BB8">
      <w:pPr>
        <w:pStyle w:val="Bezproreda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37CE">
        <w:rPr>
          <w:rFonts w:ascii="Times New Roman" w:hAnsi="Times New Roman" w:cs="Times New Roman"/>
          <w:b/>
          <w:bCs/>
          <w:sz w:val="24"/>
          <w:szCs w:val="24"/>
        </w:rPr>
        <w:t>Mato Grgić, dipl. iur.</w:t>
      </w:r>
    </w:p>
    <w:p w:rsidR="00765AE4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751B" w:rsidRPr="00841935" w:rsidRDefault="0095751B" w:rsidP="00765AE4">
      <w:pPr>
        <w:rPr>
          <w:rFonts w:ascii="Times New Roman" w:hAnsi="Times New Roman" w:cs="Times New Roman"/>
          <w:sz w:val="24"/>
          <w:szCs w:val="24"/>
        </w:rPr>
      </w:pPr>
    </w:p>
    <w:sectPr w:rsidR="0095751B" w:rsidRPr="0084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56575"/>
    <w:multiLevelType w:val="multilevel"/>
    <w:tmpl w:val="E9364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66349"/>
    <w:multiLevelType w:val="hybridMultilevel"/>
    <w:tmpl w:val="4502E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10507"/>
    <w:multiLevelType w:val="multilevel"/>
    <w:tmpl w:val="204C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236C3"/>
    <w:multiLevelType w:val="hybridMultilevel"/>
    <w:tmpl w:val="5D6ED0FA"/>
    <w:lvl w:ilvl="0" w:tplc="D12E65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C3762"/>
    <w:multiLevelType w:val="multilevel"/>
    <w:tmpl w:val="DA82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26588"/>
    <w:multiLevelType w:val="hybridMultilevel"/>
    <w:tmpl w:val="173CC446"/>
    <w:lvl w:ilvl="0" w:tplc="2886E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0"/>
    <w:rsid w:val="00026893"/>
    <w:rsid w:val="00033CAC"/>
    <w:rsid w:val="000342F1"/>
    <w:rsid w:val="00041412"/>
    <w:rsid w:val="00052BE3"/>
    <w:rsid w:val="00062D33"/>
    <w:rsid w:val="0007464E"/>
    <w:rsid w:val="0007659B"/>
    <w:rsid w:val="00084EFA"/>
    <w:rsid w:val="0008606F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03BBE"/>
    <w:rsid w:val="00110BB8"/>
    <w:rsid w:val="00116239"/>
    <w:rsid w:val="00127D68"/>
    <w:rsid w:val="00131914"/>
    <w:rsid w:val="00140089"/>
    <w:rsid w:val="001514ED"/>
    <w:rsid w:val="001909B9"/>
    <w:rsid w:val="00193AE6"/>
    <w:rsid w:val="001A331A"/>
    <w:rsid w:val="001A6A83"/>
    <w:rsid w:val="001B1A6D"/>
    <w:rsid w:val="001E1CF9"/>
    <w:rsid w:val="001F08C3"/>
    <w:rsid w:val="002021CC"/>
    <w:rsid w:val="00203743"/>
    <w:rsid w:val="00214894"/>
    <w:rsid w:val="00224EA3"/>
    <w:rsid w:val="00225A87"/>
    <w:rsid w:val="00226EEE"/>
    <w:rsid w:val="0022716C"/>
    <w:rsid w:val="00235F91"/>
    <w:rsid w:val="002406DB"/>
    <w:rsid w:val="00243E86"/>
    <w:rsid w:val="002450AE"/>
    <w:rsid w:val="00282F1B"/>
    <w:rsid w:val="00285D1F"/>
    <w:rsid w:val="0028620E"/>
    <w:rsid w:val="00287249"/>
    <w:rsid w:val="002A244E"/>
    <w:rsid w:val="002D0DCB"/>
    <w:rsid w:val="002E1261"/>
    <w:rsid w:val="002F57CB"/>
    <w:rsid w:val="002F7040"/>
    <w:rsid w:val="00331A46"/>
    <w:rsid w:val="003467F8"/>
    <w:rsid w:val="003621C5"/>
    <w:rsid w:val="003B029C"/>
    <w:rsid w:val="003B3EBA"/>
    <w:rsid w:val="003C1624"/>
    <w:rsid w:val="003C3BA8"/>
    <w:rsid w:val="003D3A2A"/>
    <w:rsid w:val="003F514D"/>
    <w:rsid w:val="00413D5E"/>
    <w:rsid w:val="004368DD"/>
    <w:rsid w:val="004511BE"/>
    <w:rsid w:val="0047231F"/>
    <w:rsid w:val="004740D4"/>
    <w:rsid w:val="004979D3"/>
    <w:rsid w:val="004A278D"/>
    <w:rsid w:val="004B2A94"/>
    <w:rsid w:val="004B2D59"/>
    <w:rsid w:val="004D0F51"/>
    <w:rsid w:val="004D2BF7"/>
    <w:rsid w:val="00516C5E"/>
    <w:rsid w:val="00523571"/>
    <w:rsid w:val="005463BF"/>
    <w:rsid w:val="005468BA"/>
    <w:rsid w:val="00565C85"/>
    <w:rsid w:val="0058286F"/>
    <w:rsid w:val="005844B9"/>
    <w:rsid w:val="00585CA5"/>
    <w:rsid w:val="00591610"/>
    <w:rsid w:val="00594EBA"/>
    <w:rsid w:val="005D0518"/>
    <w:rsid w:val="005E45BE"/>
    <w:rsid w:val="006157C3"/>
    <w:rsid w:val="006233C3"/>
    <w:rsid w:val="0063648F"/>
    <w:rsid w:val="006439C0"/>
    <w:rsid w:val="00645AED"/>
    <w:rsid w:val="0068273E"/>
    <w:rsid w:val="006B2766"/>
    <w:rsid w:val="006F264C"/>
    <w:rsid w:val="006F5AA4"/>
    <w:rsid w:val="007043FD"/>
    <w:rsid w:val="0071378F"/>
    <w:rsid w:val="00720008"/>
    <w:rsid w:val="00721611"/>
    <w:rsid w:val="0073201E"/>
    <w:rsid w:val="007512C5"/>
    <w:rsid w:val="0076546C"/>
    <w:rsid w:val="00765AE4"/>
    <w:rsid w:val="00791DB1"/>
    <w:rsid w:val="007932D0"/>
    <w:rsid w:val="007B5D0C"/>
    <w:rsid w:val="007C6938"/>
    <w:rsid w:val="007F06E2"/>
    <w:rsid w:val="007F64D1"/>
    <w:rsid w:val="00802555"/>
    <w:rsid w:val="00841935"/>
    <w:rsid w:val="008C0EB0"/>
    <w:rsid w:val="008C1EEC"/>
    <w:rsid w:val="008D03F4"/>
    <w:rsid w:val="008F341D"/>
    <w:rsid w:val="008F496D"/>
    <w:rsid w:val="009272D1"/>
    <w:rsid w:val="0093271A"/>
    <w:rsid w:val="00946C24"/>
    <w:rsid w:val="00947C9F"/>
    <w:rsid w:val="00950ADA"/>
    <w:rsid w:val="0095751B"/>
    <w:rsid w:val="009601C6"/>
    <w:rsid w:val="00976F88"/>
    <w:rsid w:val="00983D2D"/>
    <w:rsid w:val="009966E1"/>
    <w:rsid w:val="00A00F55"/>
    <w:rsid w:val="00A07367"/>
    <w:rsid w:val="00A102B2"/>
    <w:rsid w:val="00A20AB1"/>
    <w:rsid w:val="00A20D5A"/>
    <w:rsid w:val="00A56165"/>
    <w:rsid w:val="00A63603"/>
    <w:rsid w:val="00A82F0B"/>
    <w:rsid w:val="00A82F1C"/>
    <w:rsid w:val="00A83356"/>
    <w:rsid w:val="00AD6704"/>
    <w:rsid w:val="00AD6EB1"/>
    <w:rsid w:val="00AF05D7"/>
    <w:rsid w:val="00AF2853"/>
    <w:rsid w:val="00B2424D"/>
    <w:rsid w:val="00B3400E"/>
    <w:rsid w:val="00B65A9B"/>
    <w:rsid w:val="00B838AF"/>
    <w:rsid w:val="00BA5D4D"/>
    <w:rsid w:val="00BC71AA"/>
    <w:rsid w:val="00BD4390"/>
    <w:rsid w:val="00BE7597"/>
    <w:rsid w:val="00BF3680"/>
    <w:rsid w:val="00C10730"/>
    <w:rsid w:val="00C11DF5"/>
    <w:rsid w:val="00C15816"/>
    <w:rsid w:val="00C16837"/>
    <w:rsid w:val="00C23532"/>
    <w:rsid w:val="00C41639"/>
    <w:rsid w:val="00C54771"/>
    <w:rsid w:val="00C61F48"/>
    <w:rsid w:val="00C77F16"/>
    <w:rsid w:val="00C92A32"/>
    <w:rsid w:val="00C95287"/>
    <w:rsid w:val="00CA1F34"/>
    <w:rsid w:val="00CA2155"/>
    <w:rsid w:val="00CA4DDE"/>
    <w:rsid w:val="00CA544D"/>
    <w:rsid w:val="00CC2D18"/>
    <w:rsid w:val="00CF1627"/>
    <w:rsid w:val="00CF367A"/>
    <w:rsid w:val="00D05F9B"/>
    <w:rsid w:val="00D303DA"/>
    <w:rsid w:val="00D7475E"/>
    <w:rsid w:val="00D74CDD"/>
    <w:rsid w:val="00D90F5C"/>
    <w:rsid w:val="00D94DFD"/>
    <w:rsid w:val="00DC7377"/>
    <w:rsid w:val="00DD6CDE"/>
    <w:rsid w:val="00DE4179"/>
    <w:rsid w:val="00DF273D"/>
    <w:rsid w:val="00E24F73"/>
    <w:rsid w:val="00E4376A"/>
    <w:rsid w:val="00E61E65"/>
    <w:rsid w:val="00E672A7"/>
    <w:rsid w:val="00E7004B"/>
    <w:rsid w:val="00E81662"/>
    <w:rsid w:val="00E82BD0"/>
    <w:rsid w:val="00EB69B5"/>
    <w:rsid w:val="00EC698C"/>
    <w:rsid w:val="00EE172A"/>
    <w:rsid w:val="00EF40BF"/>
    <w:rsid w:val="00F108AB"/>
    <w:rsid w:val="00F13A15"/>
    <w:rsid w:val="00F35825"/>
    <w:rsid w:val="00F5767E"/>
    <w:rsid w:val="00F66420"/>
    <w:rsid w:val="00F73C1D"/>
    <w:rsid w:val="00F801F8"/>
    <w:rsid w:val="00F919FA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37D0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2A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ca.opcina-garcin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Garcin5</cp:lastModifiedBy>
  <cp:revision>18</cp:revision>
  <cp:lastPrinted>2020-05-07T08:04:00Z</cp:lastPrinted>
  <dcterms:created xsi:type="dcterms:W3CDTF">2020-06-23T10:27:00Z</dcterms:created>
  <dcterms:modified xsi:type="dcterms:W3CDTF">2020-07-24T11:45:00Z</dcterms:modified>
</cp:coreProperties>
</file>