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412" w:rsidRPr="00841935" w:rsidRDefault="00041412" w:rsidP="000414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Natječaj za prijam u radni odnos </w:t>
      </w:r>
      <w:r w:rsidR="00A40DA1" w:rsidRPr="00607B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psiholog</w:t>
      </w:r>
      <w:r w:rsidRPr="00607B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 određeno vrijeme (12 mjeseci), uz probni rad od dva mjeseca</w:t>
      </w:r>
    </w:p>
    <w:p w:rsidR="00041412" w:rsidRPr="00841935" w:rsidRDefault="00041412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BAA" w:rsidRPr="00841935" w:rsidRDefault="00607BAA" w:rsidP="00607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 i 98/19) i Odluke o raspisivanju natječ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ja za djelatnike dječjeg vrtića ''Latica Garčin'' od 22.07.2020. godine (Klasa: </w:t>
      </w:r>
      <w:r>
        <w:rPr>
          <w:rFonts w:ascii="Times New Roman" w:eastAsia="Times New Roman" w:hAnsi="Times New Roman" w:cs="Times New Roman"/>
          <w:sz w:val="24"/>
          <w:szCs w:val="24"/>
        </w:rPr>
        <w:t>021-05/20-01/35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, Urbroj: </w:t>
      </w:r>
      <w:r>
        <w:rPr>
          <w:rFonts w:ascii="Times New Roman" w:eastAsia="Times New Roman" w:hAnsi="Times New Roman" w:cs="Times New Roman"/>
          <w:sz w:val="24"/>
          <w:szCs w:val="24"/>
        </w:rPr>
        <w:t>2178/06-01-20-1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Općina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Garčin objavljuje</w:t>
      </w:r>
    </w:p>
    <w:p w:rsidR="004368DD" w:rsidRPr="00841935" w:rsidRDefault="004368DD" w:rsidP="00436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prijam u radni odnos </w:t>
      </w:r>
      <w:r w:rsidR="00A40DA1">
        <w:rPr>
          <w:rFonts w:ascii="Times New Roman" w:eastAsia="Times New Roman" w:hAnsi="Times New Roman" w:cs="Times New Roman"/>
          <w:b/>
          <w:bCs/>
          <w:sz w:val="24"/>
          <w:szCs w:val="24"/>
        </w:rPr>
        <w:t>psihologa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 određeno vrijeme (12 mjeseci), uz probni rad od dva mjeseca</w:t>
      </w:r>
    </w:p>
    <w:p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45457286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Broj traženih radnika: </w:t>
      </w:r>
      <w:bookmarkEnd w:id="0"/>
      <w:r w:rsidR="00607BA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45456478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Radno vrijeme: </w:t>
      </w:r>
      <w:r w:rsidR="00C92A32">
        <w:rPr>
          <w:rFonts w:ascii="Times New Roman" w:eastAsia="Times New Roman" w:hAnsi="Times New Roman" w:cs="Times New Roman"/>
          <w:sz w:val="24"/>
          <w:szCs w:val="24"/>
        </w:rPr>
        <w:t>Puno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radno vrijeme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Način rada: 1</w:t>
      </w:r>
      <w:r w:rsidR="00841935" w:rsidRPr="008419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smjen</w:t>
      </w:r>
      <w:r w:rsidR="00841935" w:rsidRPr="00841935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Smještaj: Nema smještaja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Naknada za prijevoz: U cijelosti</w:t>
      </w:r>
    </w:p>
    <w:p w:rsidR="00041412" w:rsidRPr="00841935" w:rsidRDefault="00765AE4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End w:id="1"/>
    </w:p>
    <w:p w:rsidR="00041412" w:rsidRPr="00841935" w:rsidRDefault="00041412" w:rsidP="000414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Za prijam u radni odnos </w:t>
      </w:r>
      <w:r w:rsidR="00A40DA1" w:rsidRPr="00607BAA">
        <w:rPr>
          <w:rFonts w:ascii="Times New Roman" w:eastAsia="Times New Roman" w:hAnsi="Times New Roman" w:cs="Times New Roman"/>
          <w:b/>
          <w:bCs/>
          <w:sz w:val="24"/>
          <w:szCs w:val="24"/>
        </w:rPr>
        <w:t>psihologa</w:t>
      </w:r>
      <w:r w:rsidRPr="00607BA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kandidati moraju ispunjavati, osim općih uvjeta, uvjete propisane člankom 24. Zakona o predškolskom odgoju i obrazovanju (Narodne novine, broj 10/97, 107/07, 94/13 i 98/19) te članka 8. Pravilnika o vrsti stručne spreme stručnih djelatnika te vrsti i stupnju stručne spreme ostalih djelatnika u dječjem vrtiću (Narodne novine, broj 133/97).</w:t>
      </w:r>
    </w:p>
    <w:p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041412" w:rsidRPr="00C07CFB" w:rsidRDefault="00103BBE" w:rsidP="00C07C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Kandidati moraju ispunjavati sljedeće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uvjete za prijam u radni odnos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7CFB" w:rsidRPr="00841935" w:rsidRDefault="00C07CFB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A00F55" w:rsidRDefault="00C92A32" w:rsidP="00C77F16">
      <w:pPr>
        <w:pStyle w:val="Default"/>
        <w:numPr>
          <w:ilvl w:val="0"/>
          <w:numId w:val="6"/>
        </w:numPr>
        <w:jc w:val="both"/>
      </w:pPr>
      <w:r w:rsidRPr="00633600">
        <w:t>završen preddiplomski sveučilišni studij ili stručni studij odgovarajuće vrste, odnosno  studij odgovarajuće vrste kojim je stečena viša stručna sprema u skladu s ranijim</w:t>
      </w:r>
      <w:r w:rsidR="00A00F55">
        <w:t xml:space="preserve"> </w:t>
      </w:r>
      <w:r w:rsidRPr="00633600">
        <w:t>propisima, kao i završen sveučilišni diplomski studij ili specijalistički studij</w:t>
      </w:r>
      <w:r w:rsidR="00A00F55">
        <w:t xml:space="preserve"> </w:t>
      </w:r>
      <w:r w:rsidR="00C07CFB">
        <w:t>psihologije</w:t>
      </w:r>
      <w:r w:rsidRPr="00633600">
        <w:t xml:space="preserve"> </w:t>
      </w:r>
    </w:p>
    <w:p w:rsidR="00C92A32" w:rsidRPr="00633600" w:rsidRDefault="00C92A32" w:rsidP="00C77F16">
      <w:pPr>
        <w:pStyle w:val="Default"/>
        <w:numPr>
          <w:ilvl w:val="0"/>
          <w:numId w:val="6"/>
        </w:numPr>
        <w:jc w:val="both"/>
      </w:pPr>
      <w:r w:rsidRPr="00633600">
        <w:t xml:space="preserve">položen stručni ispit </w:t>
      </w:r>
      <w:r w:rsidR="00A00F55">
        <w:t>(polaganje u roku)</w:t>
      </w:r>
    </w:p>
    <w:p w:rsidR="00103BBE" w:rsidRPr="00841935" w:rsidRDefault="00103BBE" w:rsidP="00103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Pored navedenih uvjeta kandidati moraju ispunjavati i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opće uvjete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za prijem u radni odnos:</w:t>
      </w:r>
    </w:p>
    <w:p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zdravstvena sposobnost za obavljanje poslova radnog mjesta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lastRenderedPageBreak/>
        <w:t>–  Dokaz o zdravstvenoj sposobnosti za obavljanje poslova radnog mjesta dostavit će    izabrani kandidat po dostavljenoj obavijesti o izboru.</w:t>
      </w:r>
    </w:p>
    <w:p w:rsidR="00103BBE" w:rsidRPr="00841935" w:rsidRDefault="00103BBE" w:rsidP="00C77F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(„Narodne novine“ 10/97, 107/07, 94/13 i 98/19).</w:t>
      </w:r>
    </w:p>
    <w:p w:rsidR="008C1EEC" w:rsidRPr="00E81E84" w:rsidRDefault="008C1EEC" w:rsidP="008C1E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6127751"/>
      <w:r>
        <w:rPr>
          <w:rFonts w:ascii="Times New Roman" w:eastAsia="Times New Roman" w:hAnsi="Times New Roman" w:cs="Times New Roman"/>
          <w:sz w:val="24"/>
          <w:szCs w:val="24"/>
        </w:rPr>
        <w:t xml:space="preserve">Opći uvjet za prijam u radni odnos prema članku 25. 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Zakona o predškolskom odgoju i obrazovanju („Narodne novine“ 10/97, 107/07, 94/13 i 98/19)</w:t>
      </w:r>
      <w:r>
        <w:rPr>
          <w:rFonts w:ascii="Times New Roman" w:eastAsia="Times New Roman" w:hAnsi="Times New Roman" w:cs="Times New Roman"/>
          <w:sz w:val="24"/>
          <w:szCs w:val="24"/>
        </w:rPr>
        <w:t>, prijavitelj dokazuje (potrebno priložiti sva tri dokumenta):</w:t>
      </w:r>
    </w:p>
    <w:p w:rsidR="008C1EEC" w:rsidRPr="00E81E84" w:rsidRDefault="008C1EEC" w:rsidP="00C77F16">
      <w:pPr>
        <w:pStyle w:val="Odlomakpopisa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uvjerenjem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E81E84" w:rsidRDefault="008C1EEC" w:rsidP="00C77F16">
      <w:pPr>
        <w:pStyle w:val="Odlomakpopisa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uvjerenjem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1412" w:rsidRPr="00C77F16" w:rsidRDefault="008C1EEC" w:rsidP="00C77F16">
      <w:pPr>
        <w:pStyle w:val="Odlomakpopisa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potvrdom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  <w:bookmarkEnd w:id="2"/>
      <w:r w:rsidR="00C77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DA1" w:rsidRPr="00A40DA1" w:rsidRDefault="00765AE4" w:rsidP="00A40DA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Opis poslova: 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prati razvoj djece, otkriva djecu sa posebnim potrebama u razvoju i odgoju i poduzima odgovarajuće mjere,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definira kriterije i načine praćenja razvoja djece u grupi koje obavljaju odgojno obrazovni zaposlenici (prema potrebi dobi djece u područjima razvoja, te pruža pomoć u redovnom radu sa djecom, daje prijedloge za rad sa skupinom ili pojedinom djecom),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sistemski prati razvoj djece, utvrđuje razvojni status (opći ili u pojedinim područjima razvoja)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vrši psihološku obradu djece s posebnim potrebama u razvoju i odgoju: dijagnosticiranje, trijaža, upućivanje na daljnju obradu i tretman u druge stručne institucije, na Komisiju za utvrđivanje teškoća u razvoju i sl.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organizaciji, provođenju i praćenju odgovarajućih mjera za djece s posebnim potrebama: opservacija, integracija djece s teškoćama u razvoju u redoviti program predškolskog odgoja,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izradi i provođenju individualnog programa koji uključuje neposredni rad sa djetetom, odgojno obrazovnim zaposlenicima, roditeljima i odgovarajućim stručnjacima, te praćenje i vrednovanje napretka,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izrađuje evidenciju i vodi dokumentaciju o praćenju razvoja djece, koje obavljaju odgojno obrazovni zaposlenici i psiholog o poduzetim mjerama i rezultatima,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organizira i ostvaruje proces odgoja i obrazovanja,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postavljanju primjerene organizacije života djece u odgojno obrazovnim skupinama (jaslice, vrtić),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radu vezanom za upis djece u formiranju odgojnih skupina (sastav djece, odgojno obrazovni zaposlenici za pojedinu skupinu i sl.),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obavlja raspored odgojno obrazovnih zaposlenika u tijeku godine za kraću odsutnost s posla, po potrebi zamjenjuje odgojno obrazovnog zaposlenika u skupini (više zaposlenika na bolovanju, godišnji odmor,  sl.  iznimne potrebe),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utvrđivanju rasporeda i organizacije dnevnih aktivnosti za potrebe jedne skupine, prati i poduzima mjere,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planiranju procesa njege i odgoja, ta analiziranju neposrednog rada sa djecom i razine postignutih rezultata u grupi za pojedinu djecu,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lastRenderedPageBreak/>
        <w:t>stručno radi na odabranom problemu iz specifičnih područja psihologije i odgojno obrazovnog procesa; prati adaptaciju nove djece u jaslicama i vrtiću, pruža pomoć u ostvarivanju najprimjerenijih postupaka i uvjeta za što uspješniju adaptaciju djeteta, prati i usmjerava odgojno obrazovne zaposlenike na primjereno vođenje skupine - grupna dinamika, stil rukovođenja, emocionalno okružje, komunikacija u skupini i sl., prati i analizira motiviranost djece za pojedine aktivnosti: prijedlozi za planiranje i organiziranje poticaja za grupu i pojedinu djecu, prati i proučava razvoj igre i drugih praktičnih aktivnosti u skupini i kod pojedine djece, prijedloge za primjenu odgovarajućih sredstava i oblika rada, provjerava zrelost djece za polazak u školu, daje mišljenje,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uključuje se u sve oblike stručnog usavršavanja psihologa i stručnog obrazovanja zaposlenika u odgoju i obrazovanju (aktivi, seminari, savjetovanja i sl.),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stalno prati i proučava stranu i domaću literaturu i periodiku sa područja psihologije odgoja i obrazovanja i sl.,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usavršava se za izbor i primjenu odgovarajućih metoda i tehnika rada za psihološku obradu i tretman djece (samostalno i u odgovarajućim institucijama),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organiziranju, provođenju i praćenju svih oblika internog stručnog usavršavanja odgojno obrazovnih zaposlenika, osobito u području psihologije i drugim bliskim područjima (praćenje razvoja, uočavanje posebnih potreba, indikacije teškoća u razvoju i sl),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osposobljava odgojno obrazovne zaposlenika za primjenu odgovarajućih postupaka u okviru definiranog tretmana djece kojoj je to potrebito, te za praćenje poduzetih mjera,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stalnom usklađivanju odgoja i obrazov</w:t>
      </w:r>
      <w:r w:rsidRPr="00A40DA1">
        <w:rPr>
          <w:rFonts w:ascii="Gautami" w:eastAsia="Times New Roman" w:hAnsi="Gautami" w:cs="Gautami"/>
          <w:sz w:val="24"/>
          <w:szCs w:val="24"/>
        </w:rPr>
        <w:t>a</w:t>
      </w:r>
      <w:r w:rsidRPr="00A40DA1">
        <w:rPr>
          <w:rFonts w:ascii="Times New Roman" w:eastAsia="Times New Roman" w:hAnsi="Times New Roman" w:cs="Times New Roman"/>
          <w:sz w:val="24"/>
          <w:szCs w:val="24"/>
        </w:rPr>
        <w:t>nja pojedinog djeteta u dječjem vrtiću i roditeljskom domu, praćenje i poduzimanje mjera, naročito kod male djece s posebnim potrebama (prije polaska i tijekom boravka djeteta u jaslicama i vrtiću),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usavršavanju odgojno obrazovnih zaposlenika za uspješniju suradnju s roditeljima i praćenje rezultata suradnje (roditeljskih sastanaka, individualnih razgovora),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svim oblicima educiranja roditelja o razvoju djece i dostignućima u psihologiji i bliskim područjima, osobito s obzirom na utvrđene potrebe i probleme u grupi,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uključuje roditelje u tretman djeteta s posebnim potrebama (prema individualnom programu ) i praćenje poduzetih mjera,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radu odgojiteljskog vijeća,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izradi godišnjeg plana rada Vrtića, projekata, godišnjih izvješća, mjesečnog i tjednog plana, te evidencije rada psihologa,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redovito radi u  stručnom timu na svim stručnim pitanjima funkcioniranja vrtića (prezentiranje uočenih problema, rezultate praćenja analize, ocjena, razmatranje prijedloga usuglašavanja stručnih stavova predlaganje mjera i sl.),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sudjeluje u obrazovanju i stručnom usavršavanju odgojno obrazovnih zaposlenika i psihologa za predškolski odgoj (suradnja sa Filozofskim fakultetom, školama za djecu i odgojitelje, Ministarstvom prosvjete i športa, Gradskim uredom za obrazovanje i šport i sl.),</w:t>
      </w:r>
    </w:p>
    <w:p w:rsid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obavlja poslove prijepisa i umnožavanja unutar svoga djelokruga rada,</w:t>
      </w:r>
    </w:p>
    <w:p w:rsidR="00A40DA1" w:rsidRPr="00A40DA1" w:rsidRDefault="00A40DA1" w:rsidP="00A40DA1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DA1">
        <w:rPr>
          <w:rFonts w:ascii="Times New Roman" w:eastAsia="Times New Roman" w:hAnsi="Times New Roman" w:cs="Times New Roman"/>
          <w:sz w:val="24"/>
          <w:szCs w:val="24"/>
        </w:rPr>
        <w:t>obavlja i druge poslove radnog mjesta po nalogu ravnatelja ili na temelju Odluke Upravnog vijeća.</w:t>
      </w:r>
    </w:p>
    <w:p w:rsidR="00A40DA1" w:rsidRPr="00A40DA1" w:rsidRDefault="00A40DA1" w:rsidP="00A4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 kandidati moraju priložiti sljedeće dokumente:</w:t>
      </w:r>
    </w:p>
    <w:p w:rsidR="00103BBE" w:rsidRPr="008C1EEC" w:rsidRDefault="00103BBE" w:rsidP="00C77F16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EC">
        <w:rPr>
          <w:rFonts w:ascii="Times New Roman" w:eastAsia="Times New Roman" w:hAnsi="Times New Roman" w:cs="Times New Roman"/>
          <w:sz w:val="24"/>
          <w:szCs w:val="24"/>
        </w:rPr>
        <w:lastRenderedPageBreak/>
        <w:t>životopis (vlastoručno potpisan),</w:t>
      </w:r>
    </w:p>
    <w:p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presliku domovnice,</w:t>
      </w:r>
    </w:p>
    <w:p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presliku </w:t>
      </w:r>
      <w:r w:rsidR="00201F67">
        <w:rPr>
          <w:rFonts w:ascii="Times New Roman" w:eastAsia="Times New Roman" w:hAnsi="Times New Roman" w:cs="Times New Roman"/>
          <w:sz w:val="24"/>
          <w:szCs w:val="24"/>
        </w:rPr>
        <w:t>diplome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o stečenoj stručnoj spremi,</w:t>
      </w:r>
    </w:p>
    <w:p w:rsidR="00103BBE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0F55" w:rsidRPr="00841935" w:rsidRDefault="00A00F55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položenom stručnom ispitu (polaganje u roku)</w:t>
      </w:r>
    </w:p>
    <w:p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starije od 6 mjeseci):</w:t>
      </w:r>
    </w:p>
    <w:p w:rsidR="008C1EEC" w:rsidRPr="00E81E84" w:rsidRDefault="008C1EEC" w:rsidP="00C77F16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E81E84" w:rsidRDefault="008C1EEC" w:rsidP="00C77F16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F92A75" w:rsidRDefault="008C1EEC" w:rsidP="00C77F16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</w:p>
    <w:p w:rsidR="00103BBE" w:rsidRPr="00841935" w:rsidRDefault="00103BBE" w:rsidP="00516C5E">
      <w:pPr>
        <w:pStyle w:val="Bezproreda"/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Latica Garčin kao voditelj zbirke osobnih podataka može prikupljati, koristiti i dalje obrađivati podatke u svrhu provedbe natječajnog postupka sukladno propisima koji uređuju zaštitu osobnih podataka.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103BBE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Nepravodobne i nepotpune prijave neće se razmatrati.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:rsidR="001909B9" w:rsidRPr="00841935" w:rsidRDefault="001909B9" w:rsidP="00516C5E">
      <w:pPr>
        <w:pStyle w:val="Bezproreda"/>
      </w:pPr>
      <w:r w:rsidRPr="00841935">
        <w:t> 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Nezaposlene osobe iz članka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102. stavak 1.,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redoslijedom točke a) do točke k), odnosno zaposlene osobe iz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stavka 2.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iste odredbe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hrvatskim braniteljima iz Domovinskog rata i članovima njihovih obitelji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 („Narodne novine“, broj 121/17 i 98/19 – nastavno: ZOPHBDR), osim traženih dokaza o ispunjavanju uvjeta  ovog natječaja, u svrhu ostvarivanja prava prednosti pri zapošljavanju, prijavi su obvezni priložiti i dokaze propisane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člankom 103. stavak 1.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ZOPHBDR, dostupne na internetskoj stranici Ministarstva hrvatskih branitelja: </w:t>
      </w:r>
      <w:hyperlink r:id="rId7" w:history="1">
        <w:r w:rsidRPr="0084193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C5E" w:rsidRPr="00516C5E" w:rsidRDefault="00516C5E" w:rsidP="0051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sukladno članku </w:t>
      </w:r>
      <w:r w:rsidRPr="00516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Zakona o profesionalnoj rehabilitaciji i zapošljavanju osoba s invaliditetom 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(NN 157/13, 152/14, 39/18 i 32/20), uz prijavu na natječaj dužni su, osim dokaza o ispunjavanju traženih uvjeta, priložiti i: </w:t>
      </w:r>
    </w:p>
    <w:p w:rsidR="00516C5E" w:rsidRPr="00516C5E" w:rsidRDefault="00516C5E" w:rsidP="00C77F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>rješenje o utvrđenom invaliditetu, odnosno drugu javnu ispravu o invaliditetu, na temelju koje se osoba može upisati u očevidnik zaposlenih osoba s invaliditetom te</w:t>
      </w:r>
    </w:p>
    <w:p w:rsidR="00516C5E" w:rsidRPr="00516C5E" w:rsidRDefault="00516C5E" w:rsidP="00C77F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lastRenderedPageBreak/>
        <w:t>dokaz iz kojeg je vidljivo na koji je način prestao radni odnos kod posljednjeg poslodavca (rješenje, ugovor, sporazum i sl.).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C5E" w:rsidRPr="00516C5E" w:rsidRDefault="00516C5E" w:rsidP="00516C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Kandidati koji  mogu ostvariti pravo prednosti pri zapošljavanju sukladno članku 48.f </w:t>
      </w:r>
      <w:r w:rsidRPr="00516C5E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zaštiti vojnih i civilnih invalida rata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 (Narodne novine broj 33/92, 77/92, 27/93, 58/93, 2/94, 76/94, 108/95, 108/96, 82/01, 103/03, 148/13 i 98/19), dužni su se u prijavi na  natječaj pozvati na to pravo te imaju prednost u odnosu na ostale kandidate samo pod jednakim uvjetima.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:rsidR="00CF367A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Latica Garčin, u roku od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 w:rsidR="00CF367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67A" w:rsidRDefault="00CF367A" w:rsidP="00607BAA">
      <w:pPr>
        <w:pStyle w:val="Bezproreda"/>
      </w:pPr>
    </w:p>
    <w:p w:rsidR="00CF367A" w:rsidRDefault="00C03E82" w:rsidP="00CF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OPĆINA</w:t>
      </w:r>
      <w:r w:rsidR="001909B9"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GARČIN,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Kralja Tomislava 92</w:t>
      </w:r>
      <w:r w:rsidR="001909B9"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35212 Garčin, </w:t>
      </w:r>
    </w:p>
    <w:p w:rsidR="001909B9" w:rsidRPr="00CF367A" w:rsidRDefault="001909B9" w:rsidP="00CF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s naznakom</w:t>
      </w:r>
      <w:r w:rsid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«NE OTVARAJ –  za natječaj </w:t>
      </w:r>
      <w:r w:rsidR="00C03E82">
        <w:rPr>
          <w:rFonts w:ascii="Times New Roman" w:eastAsia="Times New Roman" w:hAnsi="Times New Roman" w:cs="Times New Roman"/>
          <w:b/>
          <w:bCs/>
          <w:sz w:val="24"/>
          <w:szCs w:val="24"/>
        </w:rPr>
        <w:t>psiholog/inja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».</w:t>
      </w:r>
    </w:p>
    <w:p w:rsidR="00C77F16" w:rsidRDefault="00C77F16" w:rsidP="00607BAA">
      <w:pPr>
        <w:pStyle w:val="Bezproreda"/>
      </w:pP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Povjerenstvo za provedbu javnog natječaja (u nastavku teksta: Povjerenstvo) imenuje 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Privremena r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avnatelj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ica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Dječjeg vrtića Latica Garčin. Povjerenstvo utvrđuje popis kandidata prijavljenih na javni natječaj koji ispunjavaju formalne uvjete.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S kandidatima koji udovoljavaju formalnim uvjetima natječaja bit će provedena prethodna provjera znanja i sposobnosti putem pisanog testiranja i intervjua. Intervju se provodi samo sa kandidatima koji su ostvarili najmanje 50% bodova na provedenom testiranju.</w:t>
      </w:r>
    </w:p>
    <w:p w:rsidR="001A331A" w:rsidRPr="00841935" w:rsidRDefault="001A331A" w:rsidP="001A33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46132960"/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Prethodna provjera znanja i sposobnosti će se obavljati iz sljedećih područja:</w:t>
      </w:r>
    </w:p>
    <w:p w:rsidR="001A331A" w:rsidRPr="00841935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31A" w:rsidRPr="00607BAA" w:rsidRDefault="001A331A" w:rsidP="00C77F16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BAA">
        <w:rPr>
          <w:rFonts w:ascii="Times New Roman" w:eastAsia="Times New Roman" w:hAnsi="Times New Roman" w:cs="Times New Roman"/>
          <w:b/>
          <w:bCs/>
          <w:sz w:val="24"/>
          <w:szCs w:val="24"/>
        </w:rPr>
        <w:t>Program zdravstvene  zaštite djece, higijene i pravilne prehrane djece u dječjim vrtićima (“ Narodne novine”  broj 105/02 , 55/06 i 121/07 )</w:t>
      </w:r>
    </w:p>
    <w:p w:rsidR="001A331A" w:rsidRPr="00607BAA" w:rsidRDefault="001A331A" w:rsidP="00C77F16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BAA">
        <w:rPr>
          <w:rFonts w:ascii="Times New Roman" w:eastAsia="Times New Roman" w:hAnsi="Times New Roman" w:cs="Times New Roman"/>
          <w:b/>
          <w:bCs/>
          <w:sz w:val="24"/>
          <w:szCs w:val="24"/>
        </w:rPr>
        <w:t>Državni pedagoški standard predškolskog odgoja i naobrazbe (“Narodne novine” br. 63/2008 i 90/10).</w:t>
      </w:r>
    </w:p>
    <w:p w:rsidR="001A331A" w:rsidRPr="00607BAA" w:rsidRDefault="001A331A" w:rsidP="00C77F16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7BAA">
        <w:rPr>
          <w:rFonts w:ascii="Times New Roman" w:eastAsia="Times New Roman" w:hAnsi="Times New Roman" w:cs="Times New Roman"/>
          <w:b/>
          <w:bCs/>
          <w:sz w:val="24"/>
          <w:szCs w:val="24"/>
        </w:rPr>
        <w:t>Zakon o predškolskom odgoju i obrazovanju (“Narodne novine” broj: 10/97, 107/07, 94/13 i 98/19)</w:t>
      </w:r>
    </w:p>
    <w:p w:rsidR="001909B9" w:rsidRPr="00841935" w:rsidRDefault="001909B9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ne pristupi prethodnoj provjeri znanja smatra se da je povukao prijavu za natječaj.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Na web stranici Dječjeg vrtića Latica Garčin </w:t>
      </w:r>
      <w:hyperlink r:id="rId8" w:history="1">
        <w:r w:rsidR="007B04A3" w:rsidRPr="002B16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www.latica.opcina-garcin.hr</w:t>
        </w:r>
      </w:hyperlink>
      <w:r w:rsidR="007B04A3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 objavit će se popis kandidata koji ispunjavaju formalne uvjete iz natječaja te vrijeme održavanja prethodne provjere znanja i sposobnosti kandidata, najkasnije pet dana prije održavanja provjere.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bookmarkEnd w:id="3"/>
    <w:p w:rsidR="00607BAA" w:rsidRPr="00841935" w:rsidRDefault="00607BAA" w:rsidP="00607B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Garčin zadržava pravo poništiti natječaj ili ne prihvatiti niti jednu ponudu bez obrazlaganja razloga poništenja ili neprihvaćanja</w:t>
      </w:r>
    </w:p>
    <w:p w:rsidR="00607BAA" w:rsidRPr="008B1EE0" w:rsidRDefault="00607BAA" w:rsidP="00607B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1935">
        <w:br/>
      </w:r>
      <w:r w:rsidRPr="008B1EE0">
        <w:rPr>
          <w:rFonts w:ascii="Times New Roman" w:hAnsi="Times New Roman" w:cs="Times New Roman"/>
          <w:sz w:val="24"/>
          <w:szCs w:val="24"/>
        </w:rPr>
        <w:t>KLASA: 023-01/20-01/11</w:t>
      </w:r>
    </w:p>
    <w:p w:rsidR="00607BAA" w:rsidRPr="008B1EE0" w:rsidRDefault="00607BAA" w:rsidP="00607B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>URBROJ: 2178/06-03-20-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07BAA" w:rsidRPr="006E37CE" w:rsidRDefault="00607BAA" w:rsidP="00607B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>Garčin, 24.07.2020.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37CE">
        <w:rPr>
          <w:rFonts w:ascii="Times New Roman" w:hAnsi="Times New Roman" w:cs="Times New Roman"/>
          <w:b/>
          <w:bCs/>
          <w:sz w:val="24"/>
          <w:szCs w:val="24"/>
        </w:rPr>
        <w:t>Načelnik Općine Garčin</w:t>
      </w:r>
    </w:p>
    <w:p w:rsidR="00607BAA" w:rsidRPr="00607BAA" w:rsidRDefault="00607BAA" w:rsidP="00607B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37CE">
        <w:rPr>
          <w:rFonts w:ascii="Times New Roman" w:hAnsi="Times New Roman" w:cs="Times New Roman"/>
          <w:b/>
          <w:bCs/>
          <w:sz w:val="24"/>
          <w:szCs w:val="24"/>
        </w:rPr>
        <w:t>Mato Grgić, dipl. iur.</w:t>
      </w:r>
    </w:p>
    <w:p w:rsidR="00765AE4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51B" w:rsidRPr="00841935" w:rsidRDefault="0095751B" w:rsidP="00765AE4">
      <w:pPr>
        <w:rPr>
          <w:rFonts w:ascii="Times New Roman" w:hAnsi="Times New Roman" w:cs="Times New Roman"/>
          <w:sz w:val="24"/>
          <w:szCs w:val="24"/>
        </w:rPr>
      </w:pPr>
    </w:p>
    <w:sectPr w:rsidR="0095751B" w:rsidRPr="0084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0DA1" w:rsidRDefault="00A40DA1" w:rsidP="00A40DA1">
      <w:pPr>
        <w:spacing w:after="0" w:line="240" w:lineRule="auto"/>
      </w:pPr>
      <w:r>
        <w:separator/>
      </w:r>
    </w:p>
  </w:endnote>
  <w:endnote w:type="continuationSeparator" w:id="0">
    <w:p w:rsidR="00A40DA1" w:rsidRDefault="00A40DA1" w:rsidP="00A4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0DA1" w:rsidRDefault="00A40DA1" w:rsidP="00A40DA1">
      <w:pPr>
        <w:spacing w:after="0" w:line="240" w:lineRule="auto"/>
      </w:pPr>
      <w:r>
        <w:separator/>
      </w:r>
    </w:p>
  </w:footnote>
  <w:footnote w:type="continuationSeparator" w:id="0">
    <w:p w:rsidR="00A40DA1" w:rsidRDefault="00A40DA1" w:rsidP="00A4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02EB"/>
    <w:multiLevelType w:val="hybridMultilevel"/>
    <w:tmpl w:val="9A765094"/>
    <w:lvl w:ilvl="0" w:tplc="77D0CF3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575"/>
    <w:multiLevelType w:val="multilevel"/>
    <w:tmpl w:val="E9364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66349"/>
    <w:multiLevelType w:val="hybridMultilevel"/>
    <w:tmpl w:val="4502E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0507"/>
    <w:multiLevelType w:val="multilevel"/>
    <w:tmpl w:val="204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236C3"/>
    <w:multiLevelType w:val="hybridMultilevel"/>
    <w:tmpl w:val="5D6ED0FA"/>
    <w:lvl w:ilvl="0" w:tplc="D12E6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C3762"/>
    <w:multiLevelType w:val="multilevel"/>
    <w:tmpl w:val="DA82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26588"/>
    <w:multiLevelType w:val="hybridMultilevel"/>
    <w:tmpl w:val="173CC446"/>
    <w:lvl w:ilvl="0" w:tplc="2886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33CAC"/>
    <w:rsid w:val="000342F1"/>
    <w:rsid w:val="00041412"/>
    <w:rsid w:val="00052BE3"/>
    <w:rsid w:val="00062D33"/>
    <w:rsid w:val="0007464E"/>
    <w:rsid w:val="0007659B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03BBE"/>
    <w:rsid w:val="00116239"/>
    <w:rsid w:val="00127D68"/>
    <w:rsid w:val="00131914"/>
    <w:rsid w:val="00140089"/>
    <w:rsid w:val="001514ED"/>
    <w:rsid w:val="001909B9"/>
    <w:rsid w:val="00193AE6"/>
    <w:rsid w:val="001A331A"/>
    <w:rsid w:val="001A6A83"/>
    <w:rsid w:val="001B1A6D"/>
    <w:rsid w:val="001E1CF9"/>
    <w:rsid w:val="001F08C3"/>
    <w:rsid w:val="00201F67"/>
    <w:rsid w:val="002021CC"/>
    <w:rsid w:val="00203743"/>
    <w:rsid w:val="00214894"/>
    <w:rsid w:val="00224EA3"/>
    <w:rsid w:val="00225A87"/>
    <w:rsid w:val="00226EEE"/>
    <w:rsid w:val="0022716C"/>
    <w:rsid w:val="00235F91"/>
    <w:rsid w:val="002406DB"/>
    <w:rsid w:val="00243E86"/>
    <w:rsid w:val="002450AE"/>
    <w:rsid w:val="00282F1B"/>
    <w:rsid w:val="00285D1F"/>
    <w:rsid w:val="0028620E"/>
    <w:rsid w:val="00287249"/>
    <w:rsid w:val="002A244E"/>
    <w:rsid w:val="002D0DCB"/>
    <w:rsid w:val="002E1261"/>
    <w:rsid w:val="002F57CB"/>
    <w:rsid w:val="002F7040"/>
    <w:rsid w:val="00331A46"/>
    <w:rsid w:val="003467F8"/>
    <w:rsid w:val="003621C5"/>
    <w:rsid w:val="003B029C"/>
    <w:rsid w:val="003B3EBA"/>
    <w:rsid w:val="003C1624"/>
    <w:rsid w:val="003C3BA8"/>
    <w:rsid w:val="003D3A2A"/>
    <w:rsid w:val="00413D5E"/>
    <w:rsid w:val="004368DD"/>
    <w:rsid w:val="004511BE"/>
    <w:rsid w:val="0047231F"/>
    <w:rsid w:val="004740D4"/>
    <w:rsid w:val="004979D3"/>
    <w:rsid w:val="004A278D"/>
    <w:rsid w:val="004B2A94"/>
    <w:rsid w:val="004B2D59"/>
    <w:rsid w:val="004D2BF7"/>
    <w:rsid w:val="00516C5E"/>
    <w:rsid w:val="00523571"/>
    <w:rsid w:val="005463BF"/>
    <w:rsid w:val="005468BA"/>
    <w:rsid w:val="0058286F"/>
    <w:rsid w:val="005844B9"/>
    <w:rsid w:val="00585CA5"/>
    <w:rsid w:val="00591610"/>
    <w:rsid w:val="00594EBA"/>
    <w:rsid w:val="005D0518"/>
    <w:rsid w:val="005E45BE"/>
    <w:rsid w:val="00607BAA"/>
    <w:rsid w:val="006157C3"/>
    <w:rsid w:val="006233C3"/>
    <w:rsid w:val="0063648F"/>
    <w:rsid w:val="006439C0"/>
    <w:rsid w:val="00645AED"/>
    <w:rsid w:val="0068273E"/>
    <w:rsid w:val="006B2766"/>
    <w:rsid w:val="006F264C"/>
    <w:rsid w:val="006F5AA4"/>
    <w:rsid w:val="007043FD"/>
    <w:rsid w:val="0071378F"/>
    <w:rsid w:val="00720008"/>
    <w:rsid w:val="00721611"/>
    <w:rsid w:val="0073201E"/>
    <w:rsid w:val="007512C5"/>
    <w:rsid w:val="0076546C"/>
    <w:rsid w:val="00765AE4"/>
    <w:rsid w:val="00791DB1"/>
    <w:rsid w:val="007932D0"/>
    <w:rsid w:val="007B04A3"/>
    <w:rsid w:val="007B5D0C"/>
    <w:rsid w:val="007C6938"/>
    <w:rsid w:val="007F06E2"/>
    <w:rsid w:val="007F64D1"/>
    <w:rsid w:val="008009E4"/>
    <w:rsid w:val="00802555"/>
    <w:rsid w:val="00841935"/>
    <w:rsid w:val="008C0EB0"/>
    <w:rsid w:val="008C1EEC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966E1"/>
    <w:rsid w:val="00A00F55"/>
    <w:rsid w:val="00A07367"/>
    <w:rsid w:val="00A102B2"/>
    <w:rsid w:val="00A20AB1"/>
    <w:rsid w:val="00A20D5A"/>
    <w:rsid w:val="00A40DA1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2424D"/>
    <w:rsid w:val="00B3400E"/>
    <w:rsid w:val="00B65A9B"/>
    <w:rsid w:val="00B838AF"/>
    <w:rsid w:val="00BA5D4D"/>
    <w:rsid w:val="00BC71AA"/>
    <w:rsid w:val="00BD4390"/>
    <w:rsid w:val="00BF3680"/>
    <w:rsid w:val="00C03E82"/>
    <w:rsid w:val="00C07CFB"/>
    <w:rsid w:val="00C10730"/>
    <w:rsid w:val="00C11DF5"/>
    <w:rsid w:val="00C15816"/>
    <w:rsid w:val="00C16837"/>
    <w:rsid w:val="00C23532"/>
    <w:rsid w:val="00C41639"/>
    <w:rsid w:val="00C54771"/>
    <w:rsid w:val="00C61F48"/>
    <w:rsid w:val="00C77F16"/>
    <w:rsid w:val="00C92A32"/>
    <w:rsid w:val="00C95287"/>
    <w:rsid w:val="00CA1F34"/>
    <w:rsid w:val="00CA2155"/>
    <w:rsid w:val="00CA4DDE"/>
    <w:rsid w:val="00CA544D"/>
    <w:rsid w:val="00CC2D18"/>
    <w:rsid w:val="00CF1627"/>
    <w:rsid w:val="00CF367A"/>
    <w:rsid w:val="00D05F9B"/>
    <w:rsid w:val="00D303DA"/>
    <w:rsid w:val="00D7475E"/>
    <w:rsid w:val="00D74CDD"/>
    <w:rsid w:val="00D90F5C"/>
    <w:rsid w:val="00D94DFD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81662"/>
    <w:rsid w:val="00E82BD0"/>
    <w:rsid w:val="00EB69B5"/>
    <w:rsid w:val="00EC698C"/>
    <w:rsid w:val="00EE172A"/>
    <w:rsid w:val="00EF40BF"/>
    <w:rsid w:val="00F108AB"/>
    <w:rsid w:val="00F13A15"/>
    <w:rsid w:val="00F35825"/>
    <w:rsid w:val="00F5767E"/>
    <w:rsid w:val="00F66420"/>
    <w:rsid w:val="00F73C1D"/>
    <w:rsid w:val="00F801F8"/>
    <w:rsid w:val="00F919FA"/>
    <w:rsid w:val="00F972DD"/>
    <w:rsid w:val="00FF0691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35A5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2A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A4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0DA1"/>
  </w:style>
  <w:style w:type="paragraph" w:styleId="Podnoje">
    <w:name w:val="footer"/>
    <w:basedOn w:val="Normal"/>
    <w:link w:val="PodnojeChar"/>
    <w:uiPriority w:val="99"/>
    <w:unhideWhenUsed/>
    <w:rsid w:val="00A4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0DA1"/>
  </w:style>
  <w:style w:type="character" w:styleId="Referencakomentara">
    <w:name w:val="annotation reference"/>
    <w:basedOn w:val="Zadanifontodlomka"/>
    <w:uiPriority w:val="99"/>
    <w:semiHidden/>
    <w:unhideWhenUsed/>
    <w:rsid w:val="008009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09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09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09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09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ca.opcina-garc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Garcin5</cp:lastModifiedBy>
  <cp:revision>21</cp:revision>
  <cp:lastPrinted>2020-05-07T08:04:00Z</cp:lastPrinted>
  <dcterms:created xsi:type="dcterms:W3CDTF">2020-06-23T10:27:00Z</dcterms:created>
  <dcterms:modified xsi:type="dcterms:W3CDTF">2020-07-24T11:43:00Z</dcterms:modified>
</cp:coreProperties>
</file>