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CB" w:rsidRPr="007C594C" w:rsidRDefault="002266CB" w:rsidP="002266CB">
      <w:pPr>
        <w:spacing w:after="340" w:line="240" w:lineRule="auto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</w:p>
    <w:p w:rsidR="00E11AA3" w:rsidRPr="007C594C" w:rsidRDefault="00E11AA3" w:rsidP="00E1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29BB2" wp14:editId="73FBC65D">
                <wp:simplePos x="0" y="0"/>
                <wp:positionH relativeFrom="margin">
                  <wp:posOffset>2057400</wp:posOffset>
                </wp:positionH>
                <wp:positionV relativeFrom="paragraph">
                  <wp:posOffset>170815</wp:posOffset>
                </wp:positionV>
                <wp:extent cx="27527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AA3" w:rsidRPr="008F6D72" w:rsidRDefault="00E11AA3" w:rsidP="00E1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9BB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62pt;margin-top:13.45pt;width:2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" fillcolor="white [3201]" stroked="f" strokeweight=".5pt">
                <v:textbox>
                  <w:txbxContent>
                    <w:p w:rsidR="00E11AA3" w:rsidRPr="008F6D72" w:rsidRDefault="00E11AA3" w:rsidP="00E11A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B1A" w:rsidRPr="007F6B1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11AA3" w:rsidRDefault="00E11AA3" w:rsidP="00E1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83923" wp14:editId="5524E06F">
                <wp:simplePos x="0" y="0"/>
                <wp:positionH relativeFrom="margin">
                  <wp:posOffset>2590800</wp:posOffset>
                </wp:positionH>
                <wp:positionV relativeFrom="paragraph">
                  <wp:posOffset>13335</wp:posOffset>
                </wp:positionV>
                <wp:extent cx="3190875" cy="110490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AA3" w:rsidRDefault="00E11AA3" w:rsidP="00E11A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:rsidR="00E11AA3" w:rsidRDefault="00E11AA3" w:rsidP="00E11AA3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E11AA3" w:rsidRDefault="00E11AA3" w:rsidP="00E1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11AA3" w:rsidRPr="008F6D72" w:rsidRDefault="00E11AA3" w:rsidP="00E1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923" id="Tekstni okvir 3" o:spid="_x0000_s1027" type="#_x0000_t202" style="position:absolute;margin-left:204pt;margin-top:1.05pt;width:251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" fillcolor="window" stroked="f" strokeweight=".5pt">
                <v:textbox>
                  <w:txbxContent>
                    <w:p w:rsidR="00E11AA3" w:rsidRDefault="00E11AA3" w:rsidP="00E11A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:rsidR="00E11AA3" w:rsidRDefault="00E11AA3" w:rsidP="00E11AA3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E11AA3" w:rsidRDefault="00E11AA3" w:rsidP="00E11A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11AA3" w:rsidRPr="008F6D72" w:rsidRDefault="00E11AA3" w:rsidP="00E11A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B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F27E85" wp14:editId="7EEC9B44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5D" w:rsidRDefault="00E11AA3" w:rsidP="00E11AA3">
      <w:pPr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KLASA:</w:t>
      </w:r>
      <w:r w:rsidR="0005047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601-02/23-05/04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 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  <w:t>URBROJ:</w:t>
      </w:r>
      <w:r w:rsidR="0005047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2178-06-02/04-23-01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 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</w:r>
      <w:proofErr w:type="spellStart"/>
      <w:r w:rsidRPr="007C594C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Garčin</w:t>
      </w:r>
      <w:proofErr w:type="spellEnd"/>
      <w:r w:rsidR="0005047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, </w:t>
      </w:r>
      <w:bookmarkStart w:id="0" w:name="_GoBack"/>
      <w:bookmarkEnd w:id="0"/>
      <w:r w:rsidR="0005047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20.12.2023.</w:t>
      </w:r>
    </w:p>
    <w:p w:rsidR="00D00A98" w:rsidRPr="00D00A98" w:rsidRDefault="00D00A98" w:rsidP="00D00A98">
      <w:pPr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Na temelju članka 48. i članka 50 a. Zakona o predškolskom odgoju i obrazovanju (10/97, 107/07, 94/13, 98/19, 57/22, 101/23) a u svezi članka I. Odluke Vlade Republike Hrvatske o dodjeli sredstava za fiskalnu održivost dječjih vrtića za pedagošku godinu 2023./2024. i članka 26. Statuta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Dječjeg vrtića „Latica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“ Upravno vijeće Dječjeg vrtića „Latica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>“  na svojoj 41. sjednici održanoj 20</w:t>
      </w: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. prosinca 2023. godine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, a nakon Odluke</w:t>
      </w: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Općinsko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g vijeća Općine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donešene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na </w:t>
      </w: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16 sjednici održanoj 18. prosinca 2023. godine donijelo je</w:t>
      </w:r>
    </w:p>
    <w:p w:rsidR="00813CB3" w:rsidRDefault="00D00A98" w:rsidP="00813CB3">
      <w:pPr>
        <w:suppressAutoHyphens/>
        <w:autoSpaceDN w:val="0"/>
        <w:spacing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:rsidR="00D00A98" w:rsidRPr="00D00A98" w:rsidRDefault="00D00A98" w:rsidP="00813CB3">
      <w:pPr>
        <w:suppressAutoHyphens/>
        <w:autoSpaceDN w:val="0"/>
        <w:spacing w:line="249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b/>
          <w:kern w:val="3"/>
          <w:sz w:val="24"/>
          <w:szCs w:val="24"/>
        </w:rPr>
        <w:t>ODLUKU</w:t>
      </w:r>
    </w:p>
    <w:p w:rsidR="00D00A98" w:rsidRPr="00813CB3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b/>
          <w:kern w:val="3"/>
          <w:sz w:val="24"/>
          <w:szCs w:val="24"/>
        </w:rPr>
        <w:t>O privremenom oslobođenju plaćanja vrtića</w:t>
      </w: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Članak 1.</w:t>
      </w: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D00A98" w:rsidRPr="00D00A98" w:rsidRDefault="00D00A98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U pedagoškoj godini 1.1.2024.-30.09.2024. godine. roditelji će sudjelovati u cijeni programa Dječjeg vrtića „Latica </w:t>
      </w:r>
      <w:proofErr w:type="spellStart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“ na slijedeći način: </w:t>
      </w:r>
    </w:p>
    <w:p w:rsidR="00D00A98" w:rsidRPr="00D00A98" w:rsidRDefault="00D00A98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</w:p>
    <w:p w:rsidR="00D00A98" w:rsidRPr="00D00A98" w:rsidRDefault="00D00A98" w:rsidP="00D00A98">
      <w:pPr>
        <w:numPr>
          <w:ilvl w:val="0"/>
          <w:numId w:val="4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Ukoliko su oba roditelja sa područja Općine </w:t>
      </w:r>
      <w:proofErr w:type="spellStart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zapo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slena u Republici Hrvatskoj bit</w:t>
      </w: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će oslobođeni plaćanja vrtića u iznosu od 100%.</w:t>
      </w:r>
    </w:p>
    <w:p w:rsidR="00D00A98" w:rsidRPr="00D00A98" w:rsidRDefault="00D00A98" w:rsidP="00D00A98">
      <w:pPr>
        <w:numPr>
          <w:ilvl w:val="0"/>
          <w:numId w:val="4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Ukoliko je jedan roditelj zaposlen u Republici Hrvatskoj, a drugi roditelj nezaposlen dužni su plaćati 50% cijene vrtića,</w:t>
      </w:r>
    </w:p>
    <w:p w:rsidR="00D00A98" w:rsidRPr="00D00A98" w:rsidRDefault="00D00A98" w:rsidP="00D00A98">
      <w:pPr>
        <w:numPr>
          <w:ilvl w:val="0"/>
          <w:numId w:val="4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Ukoliko je jedan roditelj zaposlen u inozemstvu kod inozemnog poslodavca, a drugi roditelj nezaposlen ili zaposlen u Republici Hrvatskoj dužni su plaćati 50% cijene vrtića,</w:t>
      </w:r>
    </w:p>
    <w:p w:rsidR="00D00A98" w:rsidRPr="00D00A98" w:rsidRDefault="00D00A98" w:rsidP="00D00A98">
      <w:pPr>
        <w:numPr>
          <w:ilvl w:val="0"/>
          <w:numId w:val="4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Ukoliko je riječ o djeci čiji roditelji imaju prebivalište izvan Općine </w:t>
      </w:r>
      <w:proofErr w:type="spellStart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, roditelji su dužni plaćati 50% cijene vrtića.</w:t>
      </w:r>
    </w:p>
    <w:p w:rsidR="00D00A98" w:rsidRPr="00D00A98" w:rsidRDefault="00D00A98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Članak 2. </w:t>
      </w:r>
    </w:p>
    <w:p w:rsidR="00D00A98" w:rsidRPr="00D00A98" w:rsidRDefault="00D00A98" w:rsidP="00D00A98">
      <w:pPr>
        <w:suppressAutoHyphens/>
        <w:autoSpaceDN w:val="0"/>
        <w:spacing w:after="0" w:line="249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D00A98" w:rsidRPr="00D00A98" w:rsidRDefault="00D00A98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Ova Odluka stupa na snagu osmog dana od dana objave u „Sl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užbenom glasilu Općine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>“ ,</w:t>
      </w:r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na Internet stranicama Općine </w:t>
      </w:r>
      <w:proofErr w:type="spellStart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>Garčin</w:t>
      </w:r>
      <w:proofErr w:type="spellEnd"/>
      <w:r w:rsidRPr="00D00A9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105E1E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hyperlink r:id="rId8" w:history="1">
        <w:r w:rsidRPr="00D00A98">
          <w:rPr>
            <w:rFonts w:ascii="Times New Roman" w:eastAsia="Calibri" w:hAnsi="Times New Roman" w:cs="Times New Roman"/>
            <w:color w:val="0563C1"/>
            <w:kern w:val="3"/>
            <w:sz w:val="24"/>
            <w:szCs w:val="24"/>
            <w:u w:val="single"/>
          </w:rPr>
          <w:t>www.opcina-garcin.hr</w:t>
        </w:r>
      </w:hyperlink>
      <w:r w:rsidR="00105E1E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i </w:t>
      </w:r>
      <w:hyperlink r:id="rId9" w:history="1">
        <w:r w:rsidR="00105E1E" w:rsidRPr="00DE68DC">
          <w:rPr>
            <w:rStyle w:val="Hiperveza"/>
            <w:rFonts w:ascii="Times New Roman" w:hAnsi="Times New Roman" w:cs="Times New Roman"/>
            <w:sz w:val="24"/>
            <w:szCs w:val="24"/>
          </w:rPr>
          <w:t>www.latica-garcin.hr</w:t>
        </w:r>
      </w:hyperlink>
    </w:p>
    <w:p w:rsidR="00D00A98" w:rsidRPr="00D00A98" w:rsidRDefault="00D00A98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D00A98" w:rsidRPr="00D00A98" w:rsidRDefault="00105E1E" w:rsidP="00D00A98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U prilogu Odluka i obrazloženje </w:t>
      </w:r>
    </w:p>
    <w:p w:rsidR="00090FBF" w:rsidRDefault="00090FBF" w:rsidP="00E11A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1E" w:rsidRDefault="00105E1E" w:rsidP="00105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Predsjednica Upravnog vijeće:</w:t>
      </w:r>
    </w:p>
    <w:p w:rsidR="00813CB3" w:rsidRDefault="00813CB3" w:rsidP="00105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mag.prim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3CB3" w:rsidRPr="00750364" w:rsidRDefault="00813CB3" w:rsidP="00105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813CB3" w:rsidRPr="00750364" w:rsidSect="007C5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563"/>
    <w:multiLevelType w:val="hybridMultilevel"/>
    <w:tmpl w:val="5FA25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275"/>
    <w:multiLevelType w:val="multilevel"/>
    <w:tmpl w:val="C5526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7B29"/>
    <w:multiLevelType w:val="hybridMultilevel"/>
    <w:tmpl w:val="FDF8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50473"/>
    <w:rsid w:val="00090FBF"/>
    <w:rsid w:val="000A72C0"/>
    <w:rsid w:val="00105E1E"/>
    <w:rsid w:val="00144DA5"/>
    <w:rsid w:val="00151BCC"/>
    <w:rsid w:val="001A4D43"/>
    <w:rsid w:val="001D24FC"/>
    <w:rsid w:val="001F7975"/>
    <w:rsid w:val="002266CB"/>
    <w:rsid w:val="002D5CC5"/>
    <w:rsid w:val="004147F3"/>
    <w:rsid w:val="004443F9"/>
    <w:rsid w:val="0047282A"/>
    <w:rsid w:val="0048126A"/>
    <w:rsid w:val="00482468"/>
    <w:rsid w:val="004F1C28"/>
    <w:rsid w:val="004F2C28"/>
    <w:rsid w:val="004F5A45"/>
    <w:rsid w:val="005559F0"/>
    <w:rsid w:val="00580B5C"/>
    <w:rsid w:val="00582F90"/>
    <w:rsid w:val="005854C0"/>
    <w:rsid w:val="00595F18"/>
    <w:rsid w:val="005B1CCD"/>
    <w:rsid w:val="00670A60"/>
    <w:rsid w:val="00674243"/>
    <w:rsid w:val="00702602"/>
    <w:rsid w:val="00723A88"/>
    <w:rsid w:val="00750364"/>
    <w:rsid w:val="00765B6B"/>
    <w:rsid w:val="0079180C"/>
    <w:rsid w:val="007C594C"/>
    <w:rsid w:val="007F6B1A"/>
    <w:rsid w:val="00813CB3"/>
    <w:rsid w:val="00832EFE"/>
    <w:rsid w:val="00875BF7"/>
    <w:rsid w:val="008A44EF"/>
    <w:rsid w:val="008F6D72"/>
    <w:rsid w:val="00960A50"/>
    <w:rsid w:val="009D5669"/>
    <w:rsid w:val="00A06812"/>
    <w:rsid w:val="00A601FC"/>
    <w:rsid w:val="00A704F6"/>
    <w:rsid w:val="00AB3557"/>
    <w:rsid w:val="00AF06B5"/>
    <w:rsid w:val="00B7249A"/>
    <w:rsid w:val="00BA0AA6"/>
    <w:rsid w:val="00BF2B3C"/>
    <w:rsid w:val="00C36F2F"/>
    <w:rsid w:val="00C63F87"/>
    <w:rsid w:val="00D00A98"/>
    <w:rsid w:val="00D2463C"/>
    <w:rsid w:val="00DF08E1"/>
    <w:rsid w:val="00E033B1"/>
    <w:rsid w:val="00E11AA3"/>
    <w:rsid w:val="00E26B3F"/>
    <w:rsid w:val="00F01999"/>
    <w:rsid w:val="00F02ECA"/>
    <w:rsid w:val="00F401F3"/>
    <w:rsid w:val="00F769D3"/>
    <w:rsid w:val="00F9085D"/>
    <w:rsid w:val="00FA234E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917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74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garc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tica-garc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cp:lastPrinted>2023-07-18T10:00:00Z</cp:lastPrinted>
  <dcterms:created xsi:type="dcterms:W3CDTF">2023-12-19T13:36:00Z</dcterms:created>
  <dcterms:modified xsi:type="dcterms:W3CDTF">2023-12-21T08:20:00Z</dcterms:modified>
</cp:coreProperties>
</file>