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7ACB8">
      <w:pPr>
        <w:spacing/>
        <w:rPr>
          <w:rFonts w:ascii="Times New Roman" w:hAnsi="Times New Roman" w:eastAsia="Calibri" w:cs="Times New Roman"/>
          <w:b/>
          <w:lang w:eastAsia="en-US"/>
        </w:rPr>
      </w:pPr>
      <w:r>
        <w:rPr>
          <w:rFonts w:ascii="Times New Roman" w:hAnsi="Times New Roman" w:eastAsia="Calibri" w:cs="Times New Roman"/>
          <w:b/>
          <w:lang w:eastAsia="en-US"/>
        </w:rPr>
        <w:t xml:space="preserve">                    </w:t>
      </w:r>
      <w:r>
        <w:rPr>
          <w:rFonts w:ascii="Calibri" w:hAnsi="Calibri" w:eastAsia="Calibri" w:cs="Calibri"/>
          <w:noProof/>
          <w:color w:val="000000"/>
          <w:sz w:val="24"/>
          <w14:ligatures w14:val="standardContextual"/>
        </w:rPr>
        <w:drawing>
          <wp:inline>
            <wp:extent cx="476250" cy="560070"/>
            <wp:effectExtent xmlns:wp="http://schemas.openxmlformats.org/drawingml/2006/wordprocessingDrawing" l="0" t="0" r="0" b="0"/>
            <wp:docPr id="1" descr="C:\Users\ilija\Desktop\RAZNO\GRB.png" name="Slika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b/>
          <w:lang w:eastAsia="en-US"/>
        </w:rPr>
        <w:t xml:space="preserve">    </w:t>
      </w:r>
    </w:p>
    <w:p w14:paraId="703A0FCB">
      <w:pPr>
        <w:spacing w:after="0"/>
        <w:rPr>
          <w:rFonts w:ascii="Times New Roman" w:hAnsi="Times New Roman" w:eastAsia="Calibri" w:cs="Times New Roman"/>
          <w:b/>
          <w:lang w:eastAsia="en-US"/>
        </w:rPr>
      </w:pP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>
          <w:trHeight w:val="1507" w:hRule="atLeast"/>
        </w:trPr>
        <w:tc>
          <w:tcPr>
            <w:tcW w:type="dxa" w:w="6379"/>
            <w:tcBorders/>
          </w:tcPr>
          <w:p>
            <w:pPr>
              <w:spacing/>
              <w:rPr>
                <w:rFonts w:ascii="Times New Roman" w:hAnsi="Times New Roman" w:eastAsia="Calibri" w:cs="Times New Roman"/>
                <w:b/>
                <w:lang w:eastAsia="en-US"/>
              </w:rPr>
            </w:pPr>
            <w:bookmarkStart w:id="2" w:name="_Hlk128748807"/>
            <w:r>
              <w:rPr>
                <w:rFonts w:ascii="Times New Roman" w:hAnsi="Times New Roman" w:eastAsia="Calibri" w:cs="Times New Roman"/>
                <w:b/>
                <w:lang w:eastAsia="en-US"/>
              </w:rPr>
              <w:t xml:space="preserve">REPUBLIKA HRVATSKA</w:t>
            </w:r>
            <w:r>
              <w:rPr>
                <w:rFonts w:ascii="Times New Roman" w:hAnsi="Times New Roman" w:eastAsia="Calibri" w:cs="Times New Roman"/>
                <w:b/>
                <w:lang w:eastAsia="en-US"/>
              </w:rPr>
              <w:br/>
            </w:r>
            <w:r>
              <w:rPr>
                <w:rFonts w:ascii="Times New Roman" w:hAnsi="Times New Roman" w:eastAsia="Calibri" w:cs="Times New Roman"/>
                <w:b/>
                <w:lang w:eastAsia="en-US"/>
              </w:rPr>
              <w:t xml:space="preserve">DJEČJI VRTIĆ LATICA GARČIN</w:t>
            </w:r>
            <w:r>
              <w:rPr>
                <w:rFonts w:ascii="Times New Roman" w:hAnsi="Times New Roman" w:eastAsia="Calibri" w:cs="Times New Roman"/>
                <w:lang w:eastAsia="en-US"/>
              </w:rPr>
              <w:t xml:space="preserve">                                                                                                      Ulica Put Surevice 4, 35212 Garčin                                                                                                      KLASA: </w:t>
            </w:r>
            <w:r>
              <w:rPr>
                <w:rFonts w:ascii="Times New Roman" w:hAnsi="Times New Roman" w:eastAsia="Calibri" w:cs="Times New Roman"/>
                <w:noProof/>
                <w:color w:val="000000"/>
                <w:lang w:val="en-US"/>
              </w:rPr>
              <w:t xml:space="preserve">601-02/25-06/5</w:t>
            </w:r>
            <w:r>
              <w:rPr>
                <w:rFonts w:ascii="Times New Roman" w:hAnsi="Times New Roman" w:eastAsia="Calibri" w:cs="Times New Roman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eastAsia="Calibri" w:cs="Times New Roman"/>
                <w:noProof/>
                <w:lang w:eastAsia="en-US"/>
              </w:rPr>
              <w:t xml:space="preserve">2178-6-2-25-4</w:t>
            </w:r>
            <w:r>
              <w:rPr>
                <w:rFonts w:ascii="Times New Roman" w:hAnsi="Times New Roman" w:eastAsia="Calibri" w:cs="Times New Roman"/>
                <w:lang w:eastAsia="en-US"/>
              </w:rPr>
              <w:t xml:space="preserve">                                                                                                           Garčin,  </w:t>
            </w:r>
            <w:r>
              <w:rPr>
                <w:rFonts w:ascii="Times New Roman" w:hAnsi="Times New Roman" w:eastAsia="Calibri" w:cs="Times New Roman"/>
                <w:lang w:eastAsia="en-US"/>
              </w:rPr>
              <w:t xml:space="preserve">23.6.2025.</w:t>
            </w:r>
          </w:p>
        </w:tc>
        <w:tc>
          <w:tcPr>
            <w:tcW w:type="dxa" w:w="2693"/>
            <w:tcBorders/>
          </w:tcPr>
          <w:p>
            <w:pPr>
              <w:spacing/>
              <w:jc w:val="right"/>
              <w:rPr>
                <w:rFonts w:ascii="Times New Roman" w:hAnsi="Times New Roman" w:eastAsia="Calibri" w:cs="Times New Roman"/>
                <w:lang w:eastAsia="en-US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57266F26">
      <w:pPr>
        <w:spacing w:after="211" w:line="268" w:lineRule="auto"/>
        <w:ind w:left="10" w:hanging="10"/>
        <w:rPr>
          <w:rFonts w:ascii="Calibri" w:hAnsi="Calibri" w:eastAsia="Calibri" w:cs="Calibri"/>
          <w:color w:val="000000"/>
          <w:sz w:val="24"/>
        </w:rPr>
      </w:pPr>
    </w:p>
    <w:p w14:paraId="3854C0EE">
      <w:pPr>
        <w:spacing/>
        <w:rPr>
          <w:rFonts w:ascii="Times New Roman" w:hAnsi="Times New Roman" w:eastAsiaTheme="minorHAnsi" w:cs="Times New Roman"/>
          <w:b/>
          <w:lang w:eastAsia="en-US"/>
        </w:rPr>
      </w:pPr>
    </w:p>
    <w:p w14:paraId="38F34FD1">
      <w:pPr>
        <w: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Theme="minorHAnsi" w:cs="Times New Roman"/>
          <w:b/>
          <w:lang w:eastAsia="en-US"/>
        </w:rPr>
        <w:t xml:space="preserve">   </w:t>
      </w:r>
      <w:r>
        <w:rPr>
          <w:rFonts w:ascii="Times New Roman" w:hAnsi="Times New Roman" w:eastAsiaTheme="minorHAnsi" w:cs="Times New Roman"/>
          <w:b/>
          <w:lang w:eastAsia="en-US"/>
        </w:rPr>
        <w:t xml:space="preserve">                </w:t>
      </w:r>
      <w:r>
        <w:rPr>
          <w:rFonts w:ascii="Times New Roman" w:hAnsi="Times New Roman" w:eastAsiaTheme="minorHAnsi" w:cs="Times New Roman"/>
          <w:b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osnovi članka 20. stavka 5. Zakona o predškolskom odgoju i obrazovanju (Narodne Novine 10/97, 107/07, 94/13 , 57/22 i 101/23) i članka 50. Statuta Dječjeg vrtića „Latica Garčin“ Upravno vijeće na svojoj  </w:t>
      </w:r>
      <w:r>
        <w:rPr>
          <w:rFonts w:ascii="Times New Roman" w:hAnsi="Times New Roman" w:cs="Times New Roman"/>
          <w:sz w:val="24"/>
          <w:szCs w:val="24"/>
        </w:rPr>
        <w:t xml:space="preserve">14.</w:t>
      </w:r>
      <w:r>
        <w:rPr>
          <w:rFonts w:ascii="Times New Roman" w:hAnsi="Times New Roman" w:cs="Times New Roman"/>
          <w:sz w:val="24"/>
          <w:szCs w:val="24"/>
        </w:rPr>
        <w:t xml:space="preserve">sjednici dana </w:t>
      </w:r>
      <w:r>
        <w:rPr>
          <w:rFonts w:ascii="Times New Roman" w:hAnsi="Times New Roman" w:cs="Times New Roman"/>
          <w:sz w:val="24"/>
          <w:szCs w:val="24"/>
        </w:rPr>
        <w:t xml:space="preserve">23. 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godine donosi:</w:t>
      </w:r>
    </w:p>
    <w:p w14:paraId="6949E1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14:paraId="526C9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 objavi javnog poziva za upis djece u Program predškole </w:t>
      </w:r>
    </w:p>
    <w:p w14:paraId="2A148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 2025./2026. pedagošku godinu</w:t>
      </w:r>
    </w:p>
    <w:p w14:paraId="70B8DD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275E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1.</w:t>
      </w:r>
    </w:p>
    <w:p w14:paraId="24561A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Objavljuje  se javni poziv za upis djece u Program predškole za pedagošku 2025./2026. godinu.</w:t>
      </w:r>
    </w:p>
    <w:p w14:paraId="16476F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D999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Pozivaju se roditelji predškolske djece rođene od 01.04.2019. god. do 31.03.2020. godine.</w:t>
      </w:r>
    </w:p>
    <w:p w14:paraId="1869A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područja općine Garčin </w:t>
      </w:r>
      <w:r>
        <w:rPr>
          <w:rFonts w:ascii="Times New Roman" w:hAnsi="Times New Roman" w:cs="Times New Roman"/>
          <w:b/>
          <w:sz w:val="24"/>
          <w:szCs w:val="24"/>
        </w:rPr>
        <w:t xml:space="preserve">koja nisu obuhvaćena redovitim programom predškolskog odgoja,</w:t>
      </w:r>
      <w:r>
        <w:rPr>
          <w:rFonts w:ascii="Times New Roman" w:hAnsi="Times New Roman" w:cs="Times New Roman"/>
          <w:sz w:val="24"/>
          <w:szCs w:val="24"/>
        </w:rPr>
        <w:t xml:space="preserve"> na upis djece u program predškole. </w:t>
      </w:r>
    </w:p>
    <w:p w14:paraId="28DD2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3769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Zahtjevi s priloženom dokumentacijom podnose se od </w:t>
      </w:r>
      <w:r>
        <w:rPr>
          <w:rFonts w:ascii="Times New Roman" w:hAnsi="Times New Roman" w:cs="Times New Roman"/>
          <w:sz w:val="24"/>
          <w:szCs w:val="24"/>
        </w:rPr>
        <w:t xml:space="preserve">25</w:t>
      </w:r>
      <w:r>
        <w:rPr>
          <w:rFonts w:ascii="Times New Roman" w:hAnsi="Times New Roman" w:cs="Times New Roman"/>
          <w:sz w:val="24"/>
          <w:szCs w:val="24"/>
        </w:rPr>
        <w:t xml:space="preserve">. lipnja 2025. do </w:t>
      </w:r>
      <w:r>
        <w:rPr>
          <w:rFonts w:ascii="Times New Roman" w:hAnsi="Times New Roman" w:cs="Times New Roman"/>
          <w:sz w:val="24"/>
          <w:szCs w:val="24"/>
        </w:rPr>
        <w:t xml:space="preserve"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srp</w:t>
      </w:r>
      <w:r>
        <w:rPr>
          <w:rFonts w:ascii="Times New Roman" w:hAnsi="Times New Roman" w:cs="Times New Roman"/>
          <w:sz w:val="24"/>
          <w:szCs w:val="24"/>
        </w:rPr>
        <w:t xml:space="preserve">nja 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 w14:paraId="10E12C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Očekivani početak realizacije programa predškole  biti će sukladno odluci Upravnog vijeća Dječjeg vrtića „Latica Garčin“ o čemu će roditelji biti pravovremeno obaviješteni.</w:t>
      </w:r>
    </w:p>
    <w:p w14:paraId="296453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F49D7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2.</w:t>
      </w:r>
    </w:p>
    <w:p w14:paraId="2B48B292">
      <w:pPr>
        <w:spacing w:after="0" w:line="360" w:lineRule="auto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Ova Odluka stupa na snagu danom donošenja, a objavit će se na oglasnoj ploči i mrežnoj  stranici </w:t>
      </w:r>
      <w:r>
        <w:rPr>
          <w:rFonts w:ascii="Times New Roman" w:hAnsi="Times New Roman" w:cs="Times New Roman"/>
          <w:sz w:val="24"/>
          <w:szCs w:val="24"/>
        </w:rPr>
        <w:t xml:space="preserve">Dječjeg vrtića „Latica Garčin“ </w:t>
      </w:r>
      <w:r>
        <w:rPr/>
        <w:fldChar w:fldCharType="begin"/>
      </w:r>
      <w:r>
        <w:rPr/>
        <w:instrText xml:space="preserve">HYPERLINK "http://www.latica-garcin.hr" </w:instrText>
      </w:r>
      <w:r>
        <w:rPr/>
        <w:fldChar w:fldCharType="separate"/>
      </w:r>
      <w:r>
        <w:rPr>
          <w:rStyle w:val="Hiperveza"/>
          <w:rFonts w:ascii="Times New Roman" w:hAnsi="Times New Roman" w:cs="Times New Roman"/>
          <w:sz w:val="24"/>
          <w:szCs w:val="24"/>
        </w:rPr>
        <w:t xml:space="preserve">www.latica-garcin.hr</w:t>
      </w:r>
      <w:r>
        <w:rPr/>
        <w:fldChar w:fldCharType="end"/>
      </w:r>
    </w:p>
    <w:p w14:paraId="1319C69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EE4804C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Predsjednica Upravnog vijeća: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br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                                                                    Danijela Erić, mag. prim. educ.</w:t>
      </w:r>
    </w:p>
    <w:p w14:paraId="7F1ABD98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</w:p>
    <w:p w14:paraId="3A1AAB07">
      <w:pPr>
        <w:spacing/>
        <w:jc w:val="right"/>
        <w:rPr>
          <w:rFonts w:eastAsiaTheme="minorHAnsi"/>
          <w:kern w:val="2"/>
          <w:lang w:eastAsia="en-US"/>
          <w14:ligatures w14:val="standardContextual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___________________________</w:t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"/>
    <w:family w:val="swiss"/>
    <w:pitch w:val="variable"/>
    <w:sig w:usb0="20000287" w:usb1="00000003" w:usb2="00000000" w:usb3="00000000" w:csb0="0000019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Aptos Display">
    <w:charset w:val="0"/>
    <w:family w:val="swiss"/>
    <w:pitch w:val="variable"/>
    <w:sig w:usb0="20000287" w:usb1="00000003" w:usb2="00000000" w:usb3="00000000" w:csb0="0000019F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 w:bidi="ar-SA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line="259" w:lineRule="auto"/>
    </w:pPr>
    <w:rPr>
      <w:rFonts w:eastAsiaTheme="minorEastAsia"/>
      <w:kern w:val="0"/>
      <w:sz w:val="22"/>
      <w:szCs w:val="22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/>
      <w:kern w:val="2"/>
      <w:sz w:val="24"/>
      <w:szCs w:val="24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/>
      <w:kern w:val="2"/>
      <w:sz w:val="24"/>
      <w:szCs w:val="24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/>
      <w:kern w:val="2"/>
      <w:sz w:val="24"/>
      <w:szCs w:val="24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/>
      <w:kern w:val="2"/>
      <w:sz w:val="24"/>
      <w:szCs w:val="24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/>
      <w:kern w:val="2"/>
      <w:sz w:val="24"/>
      <w:szCs w:val="24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 w:line="278" w:lineRule="auto"/>
      <w:outlineLvl w:val="8"/>
    </w:pPr>
    <w:rPr>
      <w:rFonts w:eastAsiaTheme="majorEastAsia" w:cstheme="majorBidi"/>
      <w:color w:val="272727"/>
      <w:kern w:val="2"/>
      <w:sz w:val="24"/>
      <w:szCs w:val="24"/>
      <w:lang w:eastAsia="en-US"/>
      <w14:ligatures w14:val="standardContextual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Naslov1Char" w:customStyle="1">
    <w:name w:val="Naslov 1 Char"/>
    <w:basedOn w:val="Zadanifontodlomka"/>
    <w:link w:val="Heading1"/>
    <w:uiPriority w:val="9"/>
    <w:rPr>
      <w:rFonts w:asciiTheme="majorHAnsi" w:hAnsiTheme="majorHAnsi" w:eastAsiaTheme="majorEastAsia" w:cstheme="majorBidi"/>
      <w:color w:val="0F4761"/>
      <w:sz w:val="40"/>
      <w:szCs w:val="40"/>
    </w:rPr>
  </w:style>
  <w:style w:type="character" w:styleId="Naslov2Char" w:customStyle="1">
    <w:name w:val="Naslov 2 Char"/>
    <w:basedOn w:val="Zadanifontodlomka"/>
    <w:link w:val="Heading2"/>
    <w:uiPriority w:val="9"/>
    <w:semiHidden/>
    <w:rPr>
      <w:rFonts w:asciiTheme="majorHAnsi" w:hAnsiTheme="majorHAnsi" w:eastAsiaTheme="majorEastAsia" w:cstheme="majorBidi"/>
      <w:color w:val="0F4761"/>
      <w:sz w:val="32"/>
      <w:szCs w:val="32"/>
    </w:rPr>
  </w:style>
  <w:style w:type="character" w:styleId="Naslov3Char" w:customStyle="1">
    <w:name w:val="Naslov 3 Char"/>
    <w:basedOn w:val="Zadanifontodlomka"/>
    <w:link w:val="Heading3"/>
    <w:uiPriority w:val="9"/>
    <w:semiHidden/>
    <w:rPr>
      <w:rFonts w:eastAsiaTheme="majorEastAsia" w:cstheme="majorBidi"/>
      <w:color w:val="0F4761"/>
      <w:sz w:val="28"/>
      <w:szCs w:val="28"/>
    </w:rPr>
  </w:style>
  <w:style w:type="character" w:styleId="Naslov4Char" w:customStyle="1">
    <w:name w:val="Naslov 4 Char"/>
    <w:basedOn w:val="Zadanifontodlomka"/>
    <w:link w:val="Heading4"/>
    <w:uiPriority w:val="9"/>
    <w:semiHidden/>
    <w:rPr>
      <w:rFonts w:eastAsiaTheme="majorEastAsia" w:cstheme="majorBidi"/>
      <w:i/>
      <w:iCs/>
      <w:color w:val="0F4761"/>
    </w:rPr>
  </w:style>
  <w:style w:type="character" w:styleId="Naslov5Char" w:customStyle="1">
    <w:name w:val="Naslov 5 Char"/>
    <w:basedOn w:val="Zadanifontodlomka"/>
    <w:link w:val="Heading5"/>
    <w:uiPriority w:val="9"/>
    <w:semiHidden/>
    <w:rPr>
      <w:rFonts w:eastAsiaTheme="majorEastAsia" w:cstheme="majorBidi"/>
      <w:color w:val="0F4761"/>
    </w:rPr>
  </w:style>
  <w:style w:type="character" w:styleId="Naslov6Char" w:customStyle="1">
    <w:name w:val="Naslov 6 Char"/>
    <w:basedOn w:val="Zadanifontodlomka"/>
    <w:link w:val="Heading6"/>
    <w:uiPriority w:val="9"/>
    <w:semiHidden/>
    <w:rPr>
      <w:rFonts w:eastAsiaTheme="majorEastAsia" w:cstheme="majorBidi"/>
      <w:i/>
      <w:iCs/>
      <w:color w:val="595959"/>
    </w:rPr>
  </w:style>
  <w:style w:type="character" w:styleId="Naslov7Char" w:customStyle="1">
    <w:name w:val="Naslov 7 Char"/>
    <w:basedOn w:val="Zadanifontodlomka"/>
    <w:link w:val="Heading7"/>
    <w:uiPriority w:val="9"/>
    <w:semiHidden/>
    <w:rPr>
      <w:rFonts w:eastAsiaTheme="majorEastAsia" w:cstheme="majorBidi"/>
      <w:color w:val="595959"/>
    </w:rPr>
  </w:style>
  <w:style w:type="character" w:styleId="Naslov8Char" w:customStyle="1">
    <w:name w:val="Naslov 8 Char"/>
    <w:basedOn w:val="Zadanifontodlomka"/>
    <w:link w:val="Heading8"/>
    <w:uiPriority w:val="9"/>
    <w:semiHidden/>
    <w:rPr>
      <w:rFonts w:eastAsiaTheme="majorEastAsia" w:cstheme="majorBidi"/>
      <w:i/>
      <w:iCs/>
      <w:color w:val="272727"/>
    </w:rPr>
  </w:style>
  <w:style w:type="character" w:styleId="Naslov9Char" w:customStyle="1">
    <w:name w:val="Naslov 9 Char"/>
    <w:basedOn w:val="Zadanifontodlomka"/>
    <w:link w:val="Heading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styleId="NaslovChar" w:customStyle="1">
    <w:name w:val="Naslov Char"/>
    <w:basedOn w:val="Zadanifontodlomka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numPr>
      <w:ilvl w:val="1"/>
    </w:numPr>
    <w:pPr>
      <w:numPr>
        <w:ilvl w:val="1"/>
      </w:numPr>
      <w:spacing w:line="278" w:lineRule="auto"/>
    </w:pPr>
    <w:rPr>
      <w:rFonts w:eastAsiaTheme="majorEastAsia" w:cstheme="majorBidi"/>
      <w:color w:val="595959"/>
      <w:spacing w:val="15"/>
      <w:kern w:val="2"/>
      <w:sz w:val="28"/>
      <w:szCs w:val="28"/>
      <w:lang w:eastAsia="en-US"/>
      <w14:ligatures w14:val="standardContextual"/>
    </w:rPr>
  </w:style>
  <w:style w:type="character" w:styleId="PodnaslovChar" w:customStyle="1">
    <w:name w:val="Podnaslov Char"/>
    <w:basedOn w:val="Zadanifontodlomka"/>
    <w:link w:val="Subtitle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 w:line="278" w:lineRule="auto"/>
      <w:jc w:val="center"/>
    </w:pPr>
    <w:rPr>
      <w:rFonts w:eastAsiaTheme="minorHAnsi"/>
      <w:i/>
      <w:iCs/>
      <w:color w:val="404040"/>
      <w:kern w:val="2"/>
      <w:sz w:val="24"/>
      <w:szCs w:val="24"/>
      <w:lang w:eastAsia="en-US"/>
      <w14:ligatures w14:val="standardContextual"/>
    </w:rPr>
  </w:style>
  <w:style w:type="character" w:styleId="CitatChar" w:customStyle="1">
    <w:name w:val="Citat Char"/>
    <w:basedOn w:val="Zadanifontodlomka"/>
    <w:link w:val="Quote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34"/>
    <w:qFormat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Jakoisticanje" w:customStyle="1">
    <w:name w:val="Intense Emphasis"/>
    <w:basedOn w:val="Zadanifontodlomka"/>
    <w:uiPriority w:val="21"/>
    <w:qFormat/>
    <w:rPr>
      <w:i/>
      <w:iCs/>
      <w:color w:val="0F4761"/>
    </w:rPr>
  </w:style>
  <w:style w:type="paragraph" w:styleId="Naglaencitat" w:customStyle="1">
    <w:name w:val="Intense Quote"/>
    <w:basedOn w:val="Normal"/>
    <w:next w:val="Normal"/>
    <w:link w:val="NaglašencitatChar"/>
    <w:uiPriority w:val="30"/>
    <w:qFormat/>
    <w:pPr>
      <w:pBdr>
        <w:top w:val="single" w:color="0F4761" w:sz="4" w:space="10"/>
        <w:bottom w:val="single" w:color="0F4761" w:sz="4" w:space="10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/>
      <w:kern w:val="2"/>
      <w:sz w:val="24"/>
      <w:szCs w:val="24"/>
      <w:lang w:eastAsia="en-US"/>
      <w14:ligatures w14:val="standardContextual"/>
    </w:rPr>
  </w:style>
  <w:style w:type="character" w:styleId="NaglaencitatChar" w:customStyle="1">
    <w:name w:val="Naglašen citat Char"/>
    <w:basedOn w:val="Zadanifontodlomka"/>
    <w:link w:val="IntenseQuote"/>
    <w:uiPriority w:val="30"/>
    <w:rPr>
      <w:i/>
      <w:iCs/>
      <w:color w:val="0F4761"/>
    </w:rPr>
  </w:style>
  <w:style w:type="character" w:styleId="Istaknutareferenca" w:customStyle="1">
    <w:name w:val="Intense Reference"/>
    <w:basedOn w:val="Zadanifontodlomka"/>
    <w:uiPriority w:val="32"/>
    <w:qFormat/>
    <w:rPr>
      <w:b/>
      <w:bCs/>
      <w:smallCaps/>
      <w:color w:val="0F4761"/>
      <w:spacing w:val="5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 panose="02110004020202020204"/>
        <a:cs typeface="" panose="0211000402020202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 panose="02110004020202020204"/>
        <a:cs typeface="" panose="0211000402020202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10</TotalTime>
  <Pages>1</Pages>
  <Words>316</Words>
  <Characters>1805</Characters>
  <Application>Microsoft Office Word</Application>
  <DocSecurity>0</DocSecurity>
  <Lines>15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Bitunjac</dc:creator>
  <cp:keywords/>
  <dc:description/>
  <cp:lastModifiedBy>DV Latica Garčin Psiholog</cp:lastModifiedBy>
  <cp:revision>4</cp:revision>
  <dcterms:created xsi:type="dcterms:W3CDTF">2025-06-03T08:03:00Z</dcterms:created>
  <dcterms:modified xsi:type="dcterms:W3CDTF">2025-06-24T07:23:00Z</dcterms:modified>
</cp:coreProperties>
</file>