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BF90" w14:textId="77777777" w:rsidR="00555C29" w:rsidRDefault="00555C29" w:rsidP="00555C29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42FB" wp14:editId="33C8603D">
                <wp:simplePos x="0" y="0"/>
                <wp:positionH relativeFrom="margin">
                  <wp:posOffset>2057400</wp:posOffset>
                </wp:positionH>
                <wp:positionV relativeFrom="paragraph">
                  <wp:posOffset>170815</wp:posOffset>
                </wp:positionV>
                <wp:extent cx="2752725" cy="1104900"/>
                <wp:effectExtent l="0" t="0" r="0" b="0"/>
                <wp:wrapNone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7C4E9B16" w14:textId="77777777" w:rsidR="00555C29" w:rsidRDefault="00555C29" w:rsidP="00555C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A42FB" id="Tekstni okvir 2" o:spid="_x0000_s1026" style="position:absolute;margin-left:162pt;margin-top:13.45pt;width:2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" stroked="f" strokeweight=".5pt">
                <v:textbox>
                  <w:txbxContent>
                    <w:p w14:paraId="7C4E9B16" w14:textId="77777777" w:rsidR="00555C29" w:rsidRDefault="00555C29" w:rsidP="00555C2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B3EAC8" w14:textId="77777777" w:rsidR="00555C29" w:rsidRDefault="00555C29" w:rsidP="00555C29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0E1D2" wp14:editId="6D841113">
                <wp:simplePos x="0" y="0"/>
                <wp:positionH relativeFrom="margin">
                  <wp:posOffset>1652651</wp:posOffset>
                </wp:positionH>
                <wp:positionV relativeFrom="paragraph">
                  <wp:posOffset>13335</wp:posOffset>
                </wp:positionV>
                <wp:extent cx="3190875" cy="1104900"/>
                <wp:effectExtent l="0" t="0" r="0" b="0"/>
                <wp:wrapNone/>
                <wp:docPr id="2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2476E76E" w14:textId="77777777" w:rsidR="00555C29" w:rsidRDefault="00555C29" w:rsidP="00555C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Dječji vrtić „Latica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Garčin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</w:p>
                          <w:p w14:paraId="00992F6C" w14:textId="77777777" w:rsidR="00555C29" w:rsidRDefault="00555C29" w:rsidP="00555C29">
                            <w:pPr>
                              <w:spacing w:after="0"/>
                              <w:jc w:val="center"/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Surevice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4,  35 212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Garčin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dv@latica-garcin.hr</w:t>
                            </w:r>
                          </w:p>
                          <w:p w14:paraId="0FBCE827" w14:textId="77777777" w:rsidR="00555C29" w:rsidRDefault="00555C29" w:rsidP="00555C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D22D032" w14:textId="77777777" w:rsidR="00555C29" w:rsidRDefault="00555C29" w:rsidP="00555C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0E1D2" id="Tekstni okvir 3" o:spid="_x0000_s1027" style="position:absolute;margin-left:130.15pt;margin-top:1.05pt;width:251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" stroked="f" strokeweight=".5pt">
                <v:textbox>
                  <w:txbxContent>
                    <w:p w14:paraId="2476E76E" w14:textId="77777777" w:rsidR="00555C29" w:rsidRDefault="00555C29" w:rsidP="00555C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Dječji vrtić „Latica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Garčin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</w:p>
                    <w:p w14:paraId="00992F6C" w14:textId="77777777" w:rsidR="00555C29" w:rsidRDefault="00555C29" w:rsidP="00555C29">
                      <w:pPr>
                        <w:spacing w:after="0"/>
                        <w:jc w:val="center"/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Put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Surevice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4,  35 212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Garčin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  <w:t>dv@latica-garcin.hr</w:t>
                      </w:r>
                    </w:p>
                    <w:p w14:paraId="0FBCE827" w14:textId="77777777" w:rsidR="00555C29" w:rsidRDefault="00555C29" w:rsidP="00555C2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D22D032" w14:textId="77777777" w:rsidR="00555C29" w:rsidRDefault="00555C29" w:rsidP="00555C2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tT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noProof/>
          <w:sz w:val="16"/>
          <w:szCs w:val="16"/>
        </w:rPr>
        <w:drawing>
          <wp:inline distT="0" distB="0" distL="0" distR="0" wp14:anchorId="7E8FF34B" wp14:editId="73758BF0">
            <wp:extent cx="1228725" cy="1236039"/>
            <wp:effectExtent l="0" t="0" r="0" b="2540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42AAB0" w14:textId="77777777" w:rsidR="00555C29" w:rsidRDefault="00555C29" w:rsidP="00555C29">
      <w:pPr>
        <w:pStyle w:val="Default"/>
      </w:pPr>
    </w:p>
    <w:p w14:paraId="1E9AE5FA" w14:textId="77777777" w:rsidR="00555C29" w:rsidRDefault="00555C29" w:rsidP="00555C29">
      <w:pPr>
        <w:pStyle w:val="Defaul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409"/>
      </w:tblGrid>
      <w:tr w:rsidR="00555C29" w14:paraId="1D2D737C" w14:textId="77777777" w:rsidTr="00287FCF">
        <w:trPr>
          <w:trHeight w:val="1206"/>
        </w:trPr>
        <w:tc>
          <w:tcPr>
            <w:tcW w:w="6663" w:type="dxa"/>
          </w:tcPr>
          <w:p w14:paraId="37755899" w14:textId="77777777" w:rsidR="00555C29" w:rsidRDefault="00555C29" w:rsidP="00287FCF">
            <w:pPr>
              <w:spacing w:after="160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eastAsiaTheme="minorHAnsi" w:hAnsi="Times New Roman" w:cs="Times New Roman"/>
                <w:noProof/>
                <w:lang w:val="en-US" w:eastAsia="en-US"/>
              </w:rPr>
              <w:t>601-02/26-10/2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2178-6-2-26-4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Garčin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, 13.05.2026. </w:t>
            </w:r>
          </w:p>
        </w:tc>
        <w:tc>
          <w:tcPr>
            <w:tcW w:w="2409" w:type="dxa"/>
          </w:tcPr>
          <w:p w14:paraId="2BD4C8F0" w14:textId="77777777" w:rsidR="00555C29" w:rsidRDefault="00555C29" w:rsidP="00287FCF">
            <w:pPr>
              <w:spacing w:after="160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F867497" wp14:editId="6433AF2D">
                  <wp:extent cx="933580" cy="933580"/>
                  <wp:effectExtent l="0" t="0" r="0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3B41CC8" w14:textId="77777777" w:rsidR="00555C29" w:rsidRDefault="00555C29" w:rsidP="00555C29">
      <w:pPr>
        <w:pStyle w:val="Default"/>
      </w:pPr>
    </w:p>
    <w:p w14:paraId="5FC12276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35. stavka 1. točke 4. Zakona o predškolskom odgoju i obrazovanju (NN 10/97, 107/07, 94/13, 98/19, 57/22, 101/23, 145/23, 145/24, 146/25 i 22/26), članka 53. Statuta Dječjeg vrtića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, članka 2. Pravilnika o upisu djece i ostvarivanju prava i obveza korisnika usluga u Dječjem vrtiću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, Plana upisa u Dječji vrtić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 za pedagošku godinu 2026./2027., na prijedlog ravnateljice Upravno vijeće Dječjeg vrtića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 objavljuje </w:t>
      </w:r>
    </w:p>
    <w:p w14:paraId="0F53E1CF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200A8CFB" w14:textId="77777777" w:rsidR="00555C29" w:rsidRDefault="00555C29" w:rsidP="00555C2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JAVNU OBJAVU UPISA DJECE U PROGRAME PREDŠKOLSKOG ODGOJA I OBRAZOVANJA</w:t>
      </w:r>
    </w:p>
    <w:p w14:paraId="4FCF374C" w14:textId="77777777" w:rsidR="00555C29" w:rsidRDefault="00555C29" w:rsidP="00555C2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PEDAGOŠKU GODINU 2026./2027.</w:t>
      </w:r>
    </w:p>
    <w:p w14:paraId="5B894EB3" w14:textId="77777777" w:rsidR="00555C29" w:rsidRDefault="00555C29" w:rsidP="00555C2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DJEČJEG VRTIĆA LATICA GARČIN</w:t>
      </w:r>
    </w:p>
    <w:p w14:paraId="3D9D1F0A" w14:textId="77777777" w:rsidR="00555C29" w:rsidRDefault="00555C29" w:rsidP="00555C2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BC9FB1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12473A12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518B862D" w14:textId="77777777" w:rsidR="00555C29" w:rsidRDefault="00555C29" w:rsidP="00555C29">
      <w:pPr>
        <w:pStyle w:val="Default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PODNOŠENJE ZAHTJEVA ZA UPIS </w:t>
      </w:r>
    </w:p>
    <w:p w14:paraId="70A74AAE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5CE8E959" w14:textId="77777777" w:rsidR="00555C29" w:rsidRDefault="00555C29" w:rsidP="00555C2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9">
        <w:rPr>
          <w:rFonts w:ascii="Times New Roman" w:hAnsi="Times New Roman" w:cs="Times New Roman"/>
          <w:sz w:val="24"/>
          <w:szCs w:val="24"/>
          <w:highlight w:val="yellow"/>
        </w:rPr>
        <w:t xml:space="preserve">Upisi za  2026./2027. godinu ostvarivati će se od 14. svibnja, 2026.godine  do 29.svibnja, 2026. Prijepodne od 8 do 10  sati  i poslijepodne od 14 do 16 sati u prostorijama Dječjeg vrtića „Latica </w:t>
      </w:r>
      <w:proofErr w:type="spellStart"/>
      <w:r w:rsidRPr="00555C29">
        <w:rPr>
          <w:rFonts w:ascii="Times New Roman" w:hAnsi="Times New Roman" w:cs="Times New Roman"/>
          <w:sz w:val="24"/>
          <w:szCs w:val="24"/>
          <w:highlight w:val="yellow"/>
        </w:rPr>
        <w:t>Garčin</w:t>
      </w:r>
      <w:proofErr w:type="spellEnd"/>
      <w:r w:rsidRPr="00555C29">
        <w:rPr>
          <w:rFonts w:ascii="Times New Roman" w:hAnsi="Times New Roman" w:cs="Times New Roman"/>
          <w:sz w:val="24"/>
          <w:szCs w:val="24"/>
          <w:highlight w:val="yellow"/>
        </w:rPr>
        <w:t xml:space="preserve">“.  Prijava se podnosi osobno, u zatvorenoj koverti  uz napomenu : </w:t>
      </w:r>
      <w:r w:rsidRPr="00555C2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„prijava za upis – ne otvarati“  </w:t>
      </w:r>
      <w:r w:rsidRPr="00555C29">
        <w:rPr>
          <w:rFonts w:ascii="Times New Roman" w:hAnsi="Times New Roman" w:cs="Times New Roman"/>
          <w:sz w:val="24"/>
          <w:szCs w:val="24"/>
          <w:highlight w:val="yellow"/>
        </w:rPr>
        <w:t>Nakon predane prijave roditelj će dobiti potvrde o datumu i vremenu predaje dokumentacije.</w:t>
      </w:r>
    </w:p>
    <w:p w14:paraId="6E4CEA26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17BFA673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VRSTE PROGRAMA </w:t>
      </w:r>
    </w:p>
    <w:p w14:paraId="2E6139F5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62F93DF9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za upis djece podnose roditelji za djecu koja do 31. kolovoza 2026. godine navršavaju godinu dana života pa do polaska u školu u: </w:t>
      </w:r>
    </w:p>
    <w:p w14:paraId="0ECB6EB9" w14:textId="77777777" w:rsidR="00555C29" w:rsidRDefault="00555C29" w:rsidP="00555C29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cjelodnevni 10-satni program u jaslicama i vrtiću </w:t>
      </w:r>
    </w:p>
    <w:p w14:paraId="2D636CF3" w14:textId="77777777" w:rsidR="00555C29" w:rsidRDefault="00555C29" w:rsidP="00555C29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poludnevni 5-satni program u jaslicama i vrtiću </w:t>
      </w:r>
    </w:p>
    <w:p w14:paraId="5A577387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7F7E64B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UVJETI UPISA</w:t>
      </w:r>
      <w:r>
        <w:rPr>
          <w:rFonts w:ascii="Times New Roman" w:hAnsi="Times New Roman" w:cs="Times New Roman"/>
        </w:rPr>
        <w:t xml:space="preserve"> </w:t>
      </w:r>
    </w:p>
    <w:p w14:paraId="2C4ACCCC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4C9F8A1F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Djeca se upisuju u Dječji vrtić sukladno Pravilniku o upisu djece i ostvarivanju prava i obveza korisnika usluga u Dječjem vrtiću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F82A333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Upis djeteta uvjetuje se urednim cijepljenjem protiv bolesti iz Programa obveznih cijepljenja, s iznimkom djece koja imaju kontraindikacije na pojedina cijepljenja. </w:t>
      </w:r>
    </w:p>
    <w:p w14:paraId="71BBB07E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Roditelj djeteta je dužan prilikom podnošenja zahtjev za upis priložiti dokaze o činjenicama bitnim za ostvarivanje prednosti pri upisu djeteta: </w:t>
      </w:r>
    </w:p>
    <w:p w14:paraId="486ED13A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E5D76DC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DOKUMENTACIJA ZA UPIS: </w:t>
      </w:r>
    </w:p>
    <w:p w14:paraId="42A5B921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6ABBED58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  <w:color w:val="153D63"/>
        </w:rPr>
      </w:pPr>
      <w:r>
        <w:rPr>
          <w:rFonts w:ascii="Times New Roman" w:hAnsi="Times New Roman" w:cs="Times New Roman"/>
          <w:b/>
          <w:bCs/>
          <w:color w:val="153D63"/>
        </w:rPr>
        <w:t xml:space="preserve">A) Osnovni dokumenti: (ne boduju se, ali bez njih se svaka prijava smatra nepotpunom): </w:t>
      </w:r>
    </w:p>
    <w:p w14:paraId="468D3850" w14:textId="77777777" w:rsidR="00555C29" w:rsidRDefault="00555C29" w:rsidP="00555C29">
      <w:pPr>
        <w:pStyle w:val="Default"/>
        <w:rPr>
          <w:rFonts w:ascii="Times New Roman" w:hAnsi="Times New Roman" w:cs="Times New Roman"/>
        </w:rPr>
      </w:pPr>
    </w:p>
    <w:p w14:paraId="32B62BC1" w14:textId="77777777" w:rsidR="00555C29" w:rsidRDefault="00555C29" w:rsidP="00555C29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Obrazac prijave – </w:t>
      </w:r>
      <w:r>
        <w:rPr>
          <w:rFonts w:ascii="Times New Roman" w:hAnsi="Times New Roman" w:cs="Times New Roman"/>
        </w:rPr>
        <w:t xml:space="preserve">Zahtjev za upis u Dječji vrtić „Latica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>“</w:t>
      </w:r>
    </w:p>
    <w:p w14:paraId="11B96B06" w14:textId="77777777" w:rsidR="00555C29" w:rsidRDefault="00555C29" w:rsidP="00555C29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pedagošku godinu 2026./2027.koji se nalazi na našoj mrežnoj stranici</w:t>
      </w:r>
    </w:p>
    <w:p w14:paraId="114B8BD7" w14:textId="77777777" w:rsidR="00555C29" w:rsidRDefault="00555C29" w:rsidP="00555C29">
      <w:pPr>
        <w:pStyle w:val="Default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Inicijalni upitnik za roditelje </w:t>
      </w:r>
      <w:r>
        <w:rPr>
          <w:rFonts w:ascii="Times New Roman" w:hAnsi="Times New Roman" w:cs="Times New Roman"/>
        </w:rPr>
        <w:t>- Upitnik za roditelje se nalazi na našoj mrežnoj stranici</w:t>
      </w:r>
    </w:p>
    <w:p w14:paraId="1A407599" w14:textId="77777777" w:rsidR="00555C29" w:rsidRDefault="00555C29" w:rsidP="00555C29">
      <w:pPr>
        <w:pStyle w:val="Default"/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Rodni list djeteta </w:t>
      </w:r>
    </w:p>
    <w:p w14:paraId="35EC34CA" w14:textId="77777777" w:rsidR="00555C29" w:rsidRDefault="00555C29" w:rsidP="00555C29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Liječnička potvrda o sistematskom pregledu </w:t>
      </w:r>
      <w:r>
        <w:rPr>
          <w:rFonts w:ascii="Times New Roman" w:hAnsi="Times New Roman" w:cs="Times New Roman"/>
        </w:rPr>
        <w:t xml:space="preserve">- izdaje nadležni pedijatar </w:t>
      </w:r>
    </w:p>
    <w:p w14:paraId="41B20ACA" w14:textId="77777777" w:rsidR="00555C29" w:rsidRDefault="00555C29" w:rsidP="00555C29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Preslika kartona procijepljenosti djeteta </w:t>
      </w:r>
      <w:r>
        <w:rPr>
          <w:rFonts w:ascii="Times New Roman" w:hAnsi="Times New Roman" w:cs="Times New Roman"/>
        </w:rPr>
        <w:t xml:space="preserve">(karton imunizacije) </w:t>
      </w:r>
    </w:p>
    <w:p w14:paraId="6654C651" w14:textId="77777777" w:rsidR="00555C29" w:rsidRDefault="00555C29" w:rsidP="00555C29">
      <w:pPr>
        <w:pStyle w:val="Default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Rješenje o sufinanciranju boravka djeteta druge jedinice lokalne samouprave </w:t>
      </w:r>
      <w:r>
        <w:rPr>
          <w:rFonts w:ascii="Times New Roman" w:hAnsi="Times New Roman" w:cs="Times New Roman"/>
        </w:rPr>
        <w:t xml:space="preserve">za dijete koje zajedno s roditeljima živi izvan područja Općine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</w:p>
    <w:p w14:paraId="5D48F095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2427831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  <w:color w:val="153D63"/>
        </w:rPr>
      </w:pPr>
      <w:r>
        <w:rPr>
          <w:rFonts w:ascii="Times New Roman" w:hAnsi="Times New Roman" w:cs="Times New Roman"/>
          <w:b/>
          <w:bCs/>
          <w:color w:val="153D63"/>
        </w:rPr>
        <w:t>B) Kriteriji i dokumenti kojima roditelji dokazuju pravo prednosti pri upisu (dokumentacija koja se boduje):</w:t>
      </w:r>
    </w:p>
    <w:p w14:paraId="5B09D780" w14:textId="77777777" w:rsidR="00555C29" w:rsidRDefault="00555C29" w:rsidP="00555C29">
      <w:pPr>
        <w:pStyle w:val="Default"/>
        <w:rPr>
          <w:rFonts w:ascii="Times New Roman" w:hAnsi="Times New Roman" w:cs="Times New Roman"/>
          <w:color w:val="153D63"/>
        </w:rPr>
      </w:pPr>
    </w:p>
    <w:p w14:paraId="239D3254" w14:textId="77777777" w:rsidR="00555C29" w:rsidRDefault="00555C29" w:rsidP="00555C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za upis određeni su  Zakonom o predškolskom odgoju i obrazovanju („Narodne novine“ broj 10/97, 107/07, 94/13, 98/19, 57/22, 101/23,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145/23, 145/24, 146/25 i</w:t>
      </w:r>
      <w:r>
        <w:rPr>
          <w:rFonts w:ascii="Times New Roman" w:hAnsi="Times New Roman" w:cs="Times New Roman"/>
          <w:sz w:val="24"/>
          <w:szCs w:val="24"/>
        </w:rPr>
        <w:t xml:space="preserve"> 22/26), članak 20. stavak 3. ostvaruju se na način da se za svaku utvrđenu prednost ostvaruje određeni broj bodova, uz prilaganje odgovarajuće dokumentacije kojom se pojedina prednost dokazuje i to prema sljedećoj tablici:</w:t>
      </w:r>
    </w:p>
    <w:p w14:paraId="60A07869" w14:textId="77777777" w:rsidR="00555C29" w:rsidRDefault="00555C29" w:rsidP="00555C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63"/>
        <w:gridCol w:w="3039"/>
        <w:gridCol w:w="2960"/>
      </w:tblGrid>
      <w:tr w:rsidR="00555C29" w14:paraId="67CFD5D5" w14:textId="77777777" w:rsidTr="00287FCF">
        <w:tc>
          <w:tcPr>
            <w:tcW w:w="3096" w:type="dxa"/>
          </w:tcPr>
          <w:p w14:paraId="07384152" w14:textId="77777777" w:rsidR="00555C29" w:rsidRDefault="00555C29" w:rsidP="00287FCF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RED PREDNOSTI</w:t>
            </w:r>
          </w:p>
        </w:tc>
        <w:tc>
          <w:tcPr>
            <w:tcW w:w="3097" w:type="dxa"/>
          </w:tcPr>
          <w:p w14:paraId="142E8CDB" w14:textId="77777777" w:rsidR="00555C29" w:rsidRDefault="00555C29" w:rsidP="00287FCF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OPIS KRITERIJA</w:t>
            </w:r>
          </w:p>
        </w:tc>
        <w:tc>
          <w:tcPr>
            <w:tcW w:w="3097" w:type="dxa"/>
            <w:vAlign w:val="bottom"/>
          </w:tcPr>
          <w:p w14:paraId="58DE6B86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BROJ BODOVA</w:t>
            </w:r>
          </w:p>
        </w:tc>
      </w:tr>
      <w:tr w:rsidR="00555C29" w14:paraId="58250B4A" w14:textId="77777777" w:rsidTr="00287FCF">
        <w:tc>
          <w:tcPr>
            <w:tcW w:w="3096" w:type="dxa"/>
            <w:tcBorders>
              <w:bottom w:val="single" w:sz="36" w:space="0" w:color="auto"/>
            </w:tcBorders>
          </w:tcPr>
          <w:p w14:paraId="2B4B4AA2" w14:textId="77777777" w:rsidR="00555C29" w:rsidRDefault="00555C29" w:rsidP="00287FCF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DJECA RODITELJA ŽRTAVA I INVALIDA DOMOVINSKOG RATA</w:t>
            </w:r>
          </w:p>
          <w:p w14:paraId="027B052B" w14:textId="77777777" w:rsidR="00555C29" w:rsidRDefault="00555C29" w:rsidP="00287FCF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097" w:type="dxa"/>
            <w:tcBorders>
              <w:bottom w:val="single" w:sz="36" w:space="0" w:color="auto"/>
            </w:tcBorders>
          </w:tcPr>
          <w:p w14:paraId="4481EDB4" w14:textId="77777777" w:rsidR="00555C29" w:rsidRDefault="00555C29" w:rsidP="00287FCF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</w:rPr>
              <w:t>Prednost pri upisu u slučaju istog broja bodova</w:t>
            </w:r>
          </w:p>
        </w:tc>
        <w:tc>
          <w:tcPr>
            <w:tcW w:w="3097" w:type="dxa"/>
            <w:tcBorders>
              <w:bottom w:val="single" w:sz="36" w:space="0" w:color="auto"/>
            </w:tcBorders>
            <w:vAlign w:val="bottom"/>
          </w:tcPr>
          <w:p w14:paraId="4788FD3E" w14:textId="77777777" w:rsidR="00555C29" w:rsidRDefault="00555C29" w:rsidP="00287F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  <w:p w14:paraId="6D67FEC0" w14:textId="77777777" w:rsidR="00555C29" w:rsidRDefault="00555C29" w:rsidP="00287F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A4F3AD" w14:textId="77777777" w:rsidR="00555C29" w:rsidRDefault="00555C29" w:rsidP="00287F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5C29" w14:paraId="38FB5F94" w14:textId="77777777" w:rsidTr="00287FCF">
        <w:tc>
          <w:tcPr>
            <w:tcW w:w="3096" w:type="dxa"/>
            <w:tcBorders>
              <w:top w:val="single" w:sz="36" w:space="0" w:color="auto"/>
            </w:tcBorders>
          </w:tcPr>
          <w:p w14:paraId="202EEEC0" w14:textId="77777777" w:rsidR="00555C29" w:rsidRDefault="00555C29" w:rsidP="00287FCF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DJECA S TEŠKOĆAMA U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RAZVOJU I KRONIČNIM BOLESTIMA KOJA IMAJU NALAZ I MIŠLJENJE</w:t>
            </w:r>
          </w:p>
        </w:tc>
        <w:tc>
          <w:tcPr>
            <w:tcW w:w="3097" w:type="dxa"/>
            <w:tcBorders>
              <w:top w:val="single" w:sz="36" w:space="0" w:color="auto"/>
            </w:tcBorders>
            <w:vAlign w:val="bottom"/>
          </w:tcPr>
          <w:p w14:paraId="4389FF8F" w14:textId="77777777" w:rsidR="00555C29" w:rsidRDefault="00555C29" w:rsidP="00287FCF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 xml:space="preserve">Primjena članka 21. Pravilnika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 xml:space="preserve">o upisu djece i ostvarivanju prava i obveza korisnika usluga u Dječjem vrtiću „Latica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Garčin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“</w:t>
            </w:r>
          </w:p>
        </w:tc>
        <w:tc>
          <w:tcPr>
            <w:tcW w:w="3097" w:type="dxa"/>
            <w:tcBorders>
              <w:top w:val="single" w:sz="36" w:space="0" w:color="auto"/>
            </w:tcBorders>
            <w:vAlign w:val="bottom"/>
          </w:tcPr>
          <w:p w14:paraId="201DF98D" w14:textId="77777777" w:rsidR="00555C29" w:rsidRDefault="00555C29" w:rsidP="00287FC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555C29" w14:paraId="27782695" w14:textId="77777777" w:rsidTr="00287FCF">
        <w:tc>
          <w:tcPr>
            <w:tcW w:w="3096" w:type="dxa"/>
            <w:tcBorders>
              <w:bottom w:val="single" w:sz="36" w:space="0" w:color="auto"/>
            </w:tcBorders>
          </w:tcPr>
          <w:p w14:paraId="1E8E83F0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DJECA ČIJI RODITELJI /SKRBNICI IMAJU PREBIVALIŠTE NA PODRUČJU OPĆINE GARČIN</w:t>
            </w:r>
          </w:p>
        </w:tc>
        <w:tc>
          <w:tcPr>
            <w:tcW w:w="3097" w:type="dxa"/>
            <w:tcBorders>
              <w:bottom w:val="single" w:sz="36" w:space="0" w:color="auto"/>
            </w:tcBorders>
          </w:tcPr>
          <w:p w14:paraId="5C68597D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Preslika osobne iskaznice ili potvrda o prebivalištu</w:t>
            </w:r>
          </w:p>
        </w:tc>
        <w:tc>
          <w:tcPr>
            <w:tcW w:w="3097" w:type="dxa"/>
            <w:tcBorders>
              <w:bottom w:val="single" w:sz="36" w:space="0" w:color="auto"/>
            </w:tcBorders>
          </w:tcPr>
          <w:p w14:paraId="2A3DFF4E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</w:tr>
      <w:tr w:rsidR="00555C29" w14:paraId="607442F6" w14:textId="77777777" w:rsidTr="00287FCF">
        <w:tc>
          <w:tcPr>
            <w:tcW w:w="3096" w:type="dxa"/>
            <w:vMerge w:val="restart"/>
            <w:tcBorders>
              <w:top w:val="single" w:sz="36" w:space="0" w:color="auto"/>
            </w:tcBorders>
          </w:tcPr>
          <w:p w14:paraId="476CF466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DJECA SAMOHRANIH RODITELJA I DJECA UZETA NA UZDRŽAVANJE, DJECA IZ JEDNORODITELJSKIH OBITELJI</w:t>
            </w:r>
          </w:p>
        </w:tc>
        <w:tc>
          <w:tcPr>
            <w:tcW w:w="3097" w:type="dxa"/>
            <w:tcBorders>
              <w:top w:val="single" w:sz="36" w:space="0" w:color="auto"/>
            </w:tcBorders>
          </w:tcPr>
          <w:p w14:paraId="39E8D7D4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Zaposlen </w:t>
            </w:r>
          </w:p>
        </w:tc>
        <w:tc>
          <w:tcPr>
            <w:tcW w:w="3097" w:type="dxa"/>
            <w:tcBorders>
              <w:top w:val="single" w:sz="36" w:space="0" w:color="auto"/>
            </w:tcBorders>
          </w:tcPr>
          <w:p w14:paraId="34ACB3A3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</w:tr>
      <w:tr w:rsidR="00555C29" w14:paraId="52BFD1D0" w14:textId="77777777" w:rsidTr="00287FCF">
        <w:tc>
          <w:tcPr>
            <w:tcW w:w="3096" w:type="dxa"/>
            <w:vMerge/>
          </w:tcPr>
          <w:p w14:paraId="6739D3E5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3082F40D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Dječji doplatak (HZMO) </w:t>
            </w:r>
          </w:p>
          <w:p w14:paraId="2AD953DE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7" w:type="dxa"/>
          </w:tcPr>
          <w:p w14:paraId="6E732783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555C29" w14:paraId="23E12B8F" w14:textId="77777777" w:rsidTr="00287FCF">
        <w:tc>
          <w:tcPr>
            <w:tcW w:w="3096" w:type="dxa"/>
            <w:vMerge/>
          </w:tcPr>
          <w:p w14:paraId="23E0F0E8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0786ADAE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Roditelj korisnik zajamčene minimalne naknade</w:t>
            </w:r>
          </w:p>
        </w:tc>
        <w:tc>
          <w:tcPr>
            <w:tcW w:w="3097" w:type="dxa"/>
          </w:tcPr>
          <w:p w14:paraId="54C1A4EE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555C29" w14:paraId="0B785666" w14:textId="77777777" w:rsidTr="00287FCF">
        <w:tc>
          <w:tcPr>
            <w:tcW w:w="3096" w:type="dxa"/>
            <w:vMerge/>
          </w:tcPr>
          <w:p w14:paraId="1050D269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07A4C83C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Troje ili više malodobne djece</w:t>
            </w:r>
          </w:p>
        </w:tc>
        <w:tc>
          <w:tcPr>
            <w:tcW w:w="3097" w:type="dxa"/>
          </w:tcPr>
          <w:p w14:paraId="57A26137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555C29" w14:paraId="2623B6E5" w14:textId="77777777" w:rsidTr="00287FCF">
        <w:tc>
          <w:tcPr>
            <w:tcW w:w="3096" w:type="dxa"/>
            <w:vMerge/>
            <w:tcBorders>
              <w:bottom w:val="single" w:sz="36" w:space="0" w:color="auto"/>
            </w:tcBorders>
          </w:tcPr>
          <w:p w14:paraId="22972B3F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36" w:space="0" w:color="auto"/>
            </w:tcBorders>
          </w:tcPr>
          <w:p w14:paraId="1C62DF77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Udomiteljska/skrbnička obitelj</w:t>
            </w:r>
          </w:p>
        </w:tc>
        <w:tc>
          <w:tcPr>
            <w:tcW w:w="3097" w:type="dxa"/>
            <w:tcBorders>
              <w:bottom w:val="single" w:sz="36" w:space="0" w:color="auto"/>
            </w:tcBorders>
          </w:tcPr>
          <w:p w14:paraId="182387F6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</w:tr>
      <w:tr w:rsidR="00555C29" w14:paraId="16EA2640" w14:textId="77777777" w:rsidTr="00287FCF">
        <w:tc>
          <w:tcPr>
            <w:tcW w:w="3096" w:type="dxa"/>
            <w:vMerge w:val="restart"/>
            <w:tcBorders>
              <w:top w:val="single" w:sz="36" w:space="0" w:color="auto"/>
            </w:tcBorders>
          </w:tcPr>
          <w:p w14:paraId="432C3074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DJECA ZAPOSLENIH RODITELJA</w:t>
            </w:r>
          </w:p>
        </w:tc>
        <w:tc>
          <w:tcPr>
            <w:tcW w:w="3097" w:type="dxa"/>
            <w:tcBorders>
              <w:top w:val="single" w:sz="36" w:space="0" w:color="auto"/>
            </w:tcBorders>
          </w:tcPr>
          <w:p w14:paraId="114BB400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Oba zaposlena</w:t>
            </w:r>
          </w:p>
        </w:tc>
        <w:tc>
          <w:tcPr>
            <w:tcW w:w="3097" w:type="dxa"/>
            <w:tcBorders>
              <w:top w:val="single" w:sz="36" w:space="0" w:color="auto"/>
            </w:tcBorders>
          </w:tcPr>
          <w:p w14:paraId="20452005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</w:tr>
      <w:tr w:rsidR="00555C29" w14:paraId="2706145C" w14:textId="77777777" w:rsidTr="00287FCF">
        <w:tc>
          <w:tcPr>
            <w:tcW w:w="3096" w:type="dxa"/>
            <w:vMerge/>
          </w:tcPr>
          <w:p w14:paraId="2FCA3533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67B818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Troje ili više malodobne djece</w:t>
            </w:r>
          </w:p>
        </w:tc>
        <w:tc>
          <w:tcPr>
            <w:tcW w:w="3097" w:type="dxa"/>
          </w:tcPr>
          <w:p w14:paraId="550E775D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555C29" w14:paraId="3C0B20F6" w14:textId="77777777" w:rsidTr="00287FCF">
        <w:tc>
          <w:tcPr>
            <w:tcW w:w="3096" w:type="dxa"/>
            <w:vMerge/>
          </w:tcPr>
          <w:p w14:paraId="2F47E4A4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41B2B89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doplatak (HZMO)</w:t>
            </w:r>
          </w:p>
        </w:tc>
        <w:tc>
          <w:tcPr>
            <w:tcW w:w="3097" w:type="dxa"/>
          </w:tcPr>
          <w:p w14:paraId="51621D4E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555C29" w14:paraId="11D0DD56" w14:textId="77777777" w:rsidTr="00287FCF">
        <w:tc>
          <w:tcPr>
            <w:tcW w:w="3096" w:type="dxa"/>
            <w:vMerge/>
          </w:tcPr>
          <w:p w14:paraId="11FC5F3A" w14:textId="77777777" w:rsidR="00555C29" w:rsidRDefault="00555C29" w:rsidP="00287FC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9DDF017" w14:textId="77777777" w:rsidR="00555C29" w:rsidRDefault="00555C29" w:rsidP="00287FC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Roditelj korisnik zajamčene minimalne naknade</w:t>
            </w:r>
          </w:p>
        </w:tc>
        <w:tc>
          <w:tcPr>
            <w:tcW w:w="3097" w:type="dxa"/>
          </w:tcPr>
          <w:p w14:paraId="725068C9" w14:textId="77777777" w:rsidR="00555C29" w:rsidRDefault="00555C29" w:rsidP="00287FC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</w:tbl>
    <w:p w14:paraId="14C7D887" w14:textId="77777777" w:rsidR="00555C29" w:rsidRDefault="00555C29" w:rsidP="00555C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555C29" w14:paraId="03681B56" w14:textId="77777777" w:rsidTr="00287FCF">
        <w:trPr>
          <w:trHeight w:val="5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E56D6" w14:textId="6403637E" w:rsidR="00555C29" w:rsidRDefault="00555C29" w:rsidP="00287FCF">
            <w:pPr>
              <w:pStyle w:val="Odlomakpopisa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Pojam ''nezaposlen'' odnosi se i na umirovljenika.</w:t>
            </w:r>
          </w:p>
          <w:p w14:paraId="10A2B1E6" w14:textId="77777777" w:rsidR="00555C29" w:rsidRPr="00555C29" w:rsidRDefault="00555C29" w:rsidP="00555C29">
            <w:pPr>
              <w:pStyle w:val="Odlomakpopisa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A2FC" w14:textId="319B31A6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 ispunjeni obrazac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ahtjeva za upis djeteta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inicijalnog upitnika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preuzeti na mrežnoj stranici Dječjeg vrtića „Latica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hyperlink r:id="rId7" w:history="1">
              <w:r w:rsidRPr="00C6354A">
                <w:rPr>
                  <w:rStyle w:val="Hiperveza"/>
                  <w:rFonts w:ascii="Times New Roman" w:eastAsiaTheme="minorHAnsi" w:hAnsi="Times New Roman" w:cs="Times New Roman"/>
                  <w:kern w:val="2"/>
                  <w:sz w:val="24"/>
                  <w:szCs w:val="24"/>
                  <w:lang w:eastAsia="en-US"/>
                  <w14:ligatures w14:val="standardContextual"/>
                </w:rPr>
                <w:t>https://www.latica-garcin.hr/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roditelji ili skrbnici su dužni priložiti potpunu dokumentaciju kako slijedi:</w:t>
            </w:r>
          </w:p>
          <w:p w14:paraId="592A132D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EC56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rodni list, potvrda liječnika o zdravstvenom stanju djeteta (preslika iskaznice imunizacije i potvrda o sistematskom pregledu djeteta ne starija od mjesec dana)</w:t>
            </w:r>
          </w:p>
          <w:p w14:paraId="44404754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dokaz prebivališta/boravišta: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preslika osobne iskaznice oba roditelja / potvrda o mjestu prebivališta ili boravišta djeteta i roditelja</w:t>
            </w:r>
          </w:p>
          <w:p w14:paraId="70FD422C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roditelja žrtve i invalida domovinskog rata: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preslika rješenja o statusu žrtve i invalida domovinskog rata, </w:t>
            </w:r>
          </w:p>
          <w:p w14:paraId="3EE077F6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potvrde poslodavca o zaposlenju ili dokaz o samostalnom obavljanju djelatnosti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rješenje, obrtnica / dokaz o statusu poljoprivrednika ili elektronički zapis iz HZMO.</w:t>
            </w:r>
          </w:p>
          <w:p w14:paraId="4466FA73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za dijete roditelja/skrbnika 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rodiljnom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ili roditeljskom dopustu: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ili Rješenje HZZO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rodiljnom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roditeljskom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dopustu,Potvrda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poslodavca o zaposlenju, Potvrda HZZZ ili elektronički zapis iz HZMO.</w:t>
            </w:r>
          </w:p>
          <w:p w14:paraId="3DA2DEB3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nezaposlenog roditelja: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HZZZ ili elektronički zapis iz HZMO, potvrda HZMO o visini mirovine</w:t>
            </w:r>
          </w:p>
          <w:p w14:paraId="2C465976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samohranog roditelja: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rodni list roditelja i smrtni list za preminulog roditelja, potvrda o nestanku drugog roditelja ili preslika rješenja Centra za socijalnu skrb o privremenom uzdržavanju djeteta (državna privremena alimentacija), </w:t>
            </w:r>
          </w:p>
          <w:p w14:paraId="21E2D4F1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koje živi samo s jednim roditeljem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jednoroditeljska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obitelj):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rodni list roditelja i presuda o razvodu braka ili drugi dokaz da drugi roditelj ne živi u zajedničkom kućanstvu, </w:t>
            </w:r>
          </w:p>
          <w:p w14:paraId="160FE98F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iz obitelji s troje i više malodobne djece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rodni listovi za svu djecu</w:t>
            </w:r>
          </w:p>
          <w:p w14:paraId="7B7FDBC7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osoba s invaliditetom: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iz Registra osoba s invaliditetom</w:t>
            </w:r>
          </w:p>
          <w:p w14:paraId="731F5069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uzeto na skrb i uzdržavanje i dijete u udomiteljskoj obitelji: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Rješenje ili potvrda nadležnog Hrvatskog zavoda za socijalni rad.</w:t>
            </w:r>
          </w:p>
          <w:p w14:paraId="135CB45F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s teškoćama u razvoju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vještačenja. </w:t>
            </w:r>
          </w:p>
          <w:p w14:paraId="66806D76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dijete čiji roditelji primaju doplatak za djecu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Rješenje o doplatku HZMO</w:t>
            </w:r>
          </w:p>
          <w:p w14:paraId="67F4369C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dijete čiji je  roditelj korisnik zajamčene minimalne naknade: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Rješenje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 minimalnoj naknadi</w:t>
            </w:r>
          </w:p>
          <w:p w14:paraId="1EDFEA59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za dijete koje zajedno s roditeljima nema prebivalište na području Općine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Rješenje/odluka/potvrda, zaključak o sufinanciranju boravka djeteta druge jedinice lokalne samouprave. </w:t>
            </w:r>
          </w:p>
          <w:p w14:paraId="7209F6FB" w14:textId="77777777" w:rsidR="00555C29" w:rsidRDefault="00555C29" w:rsidP="00555C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46BB" w14:textId="77777777" w:rsidR="00555C29" w:rsidRDefault="00555C29" w:rsidP="00287FCF">
            <w:pPr>
              <w:pStyle w:val="Odlomakpopisa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387F" w14:textId="77777777" w:rsidR="00555C29" w:rsidRDefault="00555C29" w:rsidP="00555C29">
            <w:pPr>
              <w:pStyle w:val="Odlomakpopisa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Prednost djeci zaposlenika uz uvjet da su s područja općine i da su oba roditelja zaposlena</w:t>
            </w:r>
          </w:p>
        </w:tc>
      </w:tr>
    </w:tbl>
    <w:p w14:paraId="4BED5263" w14:textId="77777777" w:rsidR="00555C29" w:rsidRPr="00555C29" w:rsidRDefault="00555C29" w:rsidP="00555C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B050"/>
          <w:sz w:val="24"/>
          <w:szCs w:val="24"/>
          <w:lang w:eastAsia="en-US"/>
          <w14:ligatures w14:val="standardContextual"/>
        </w:rPr>
      </w:pPr>
      <w:r w:rsidRPr="00555C29">
        <w:rPr>
          <w:rFonts w:ascii="Times New Roman" w:eastAsiaTheme="minorHAnsi" w:hAnsi="Times New Roman" w:cs="Times New Roman"/>
          <w:b/>
          <w:bCs/>
          <w:color w:val="00B050"/>
          <w:sz w:val="24"/>
          <w:szCs w:val="24"/>
          <w:lang w:eastAsia="en-US"/>
          <w14:ligatures w14:val="standardContextual"/>
        </w:rPr>
        <w:lastRenderedPageBreak/>
        <w:t xml:space="preserve">3.2  DOKUMENTACIJA ZA NASTAVAK KORIŠTENJA USLUGA DJEČJEG VRTIĆA: </w:t>
      </w:r>
    </w:p>
    <w:p w14:paraId="6A7E76E1" w14:textId="77777777" w:rsidR="00555C29" w:rsidRDefault="00555C29" w:rsidP="00555C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</w:pPr>
    </w:p>
    <w:p w14:paraId="10A38A8E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Uz ispunjen obrazac zahtjeva za nastavak korištenja usluga Dječjeg vrtića Latica </w:t>
      </w:r>
      <w:proofErr w:type="spellStart"/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Garčin</w:t>
      </w:r>
      <w:proofErr w:type="spellEnd"/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 roditelji su dužni priložiti dokumentaciju:</w:t>
      </w:r>
    </w:p>
    <w:p w14:paraId="6D0723E1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1. za dokaz prebivališta:</w:t>
      </w:r>
    </w:p>
    <w:p w14:paraId="45F854B7" w14:textId="77777777" w:rsidR="00555C29" w:rsidRDefault="00555C29" w:rsidP="00555C29">
      <w:pPr>
        <w:numPr>
          <w:ilvl w:val="0"/>
          <w:numId w:val="4"/>
        </w:numPr>
        <w:spacing w:line="278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Potvrda o mjestu prebivališta ili boravišta djeteta i roditelja ili preslike osobnih iskaznica</w:t>
      </w:r>
    </w:p>
    <w:p w14:paraId="62D6D28F" w14:textId="77777777" w:rsidR="00555C29" w:rsidRDefault="00555C29" w:rsidP="00555C29">
      <w:pPr>
        <w:spacing w:line="278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2. za dijete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</w:p>
    <w:p w14:paraId="6658AF3C" w14:textId="77777777" w:rsidR="00555C29" w:rsidRPr="00A4242F" w:rsidRDefault="00555C29" w:rsidP="00555C29">
      <w:pPr>
        <w:pStyle w:val="Odlomakpopisa"/>
        <w:numPr>
          <w:ilvl w:val="0"/>
          <w:numId w:val="4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Potvrda liječnika o zdravstvenom stanju djeteta (preslika iskaznice imunizacije i potvrda o sistematskom pregledu djeteta ne starija od mjesec dana)</w:t>
      </w:r>
    </w:p>
    <w:p w14:paraId="7347713A" w14:textId="77777777" w:rsidR="00555C29" w:rsidRDefault="00555C29" w:rsidP="00555C29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3. za dijete s teškoćama u razvoju: </w:t>
      </w:r>
    </w:p>
    <w:p w14:paraId="16CFB582" w14:textId="77777777" w:rsidR="00555C29" w:rsidRDefault="00555C29" w:rsidP="00555C29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39730462" w14:textId="77777777" w:rsidR="00555C29" w:rsidRDefault="00555C29" w:rsidP="00555C29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Nalaz i mišljenje nadležnog tijela iz sustava socijalne skrbi ili potvrdu izabranog   pedijatra ili   obiteljskog liječnika da je razmjer teškoća u razvoju ili kronične bolesti okvirno u skladu s listom oštećenja funkcionalnih sposobnosti sukladno propisu kojim se uređuje metodologija vještačenja. </w:t>
      </w:r>
    </w:p>
    <w:p w14:paraId="0B40CF07" w14:textId="77777777" w:rsidR="00555C29" w:rsidRDefault="00555C29" w:rsidP="00555C29">
      <w:pPr>
        <w:suppressAutoHyphens/>
        <w:spacing w:after="0" w:line="240" w:lineRule="auto"/>
        <w:contextualSpacing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</w:p>
    <w:p w14:paraId="50530214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4. za djecu s odgodom polaska u školu:</w:t>
      </w:r>
    </w:p>
    <w:p w14:paraId="236430D3" w14:textId="52D4F8EE" w:rsidR="00555C29" w:rsidRDefault="00555C29" w:rsidP="00555C29">
      <w:pPr>
        <w:numPr>
          <w:ilvl w:val="0"/>
          <w:numId w:val="6"/>
        </w:numPr>
        <w:spacing w:line="278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Rješenje o odgodi (najkasnije s prvim danom polaska u vrtić)</w:t>
      </w:r>
    </w:p>
    <w:p w14:paraId="7B4BAB64" w14:textId="77777777" w:rsidR="00555C29" w:rsidRPr="00555C29" w:rsidRDefault="00555C29" w:rsidP="00555C29">
      <w:pPr>
        <w:spacing w:line="278" w:lineRule="auto"/>
        <w:ind w:left="840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55B1DB74" w14:textId="77777777" w:rsidR="00555C29" w:rsidRDefault="00555C29" w:rsidP="00555C29">
      <w:pPr>
        <w:widowControl w:val="0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val="hr"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hr" w:eastAsia="en-US"/>
          <w14:ligatures w14:val="standardContextual"/>
        </w:rPr>
        <w:t xml:space="preserve">5. za dijete koje zajedno s roditeljima nema prebivalište na području Općine </w:t>
      </w:r>
      <w:proofErr w:type="spellStart"/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hr" w:eastAsia="en-US"/>
          <w14:ligatures w14:val="standardContextual"/>
        </w:rPr>
        <w:t>Garčin</w:t>
      </w:r>
      <w:proofErr w:type="spellEnd"/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hr" w:eastAsia="en-US"/>
          <w14:ligatures w14:val="standardContextual"/>
        </w:rPr>
        <w:t>:</w:t>
      </w:r>
      <w:r>
        <w:rPr>
          <w:rFonts w:ascii="Times New Roman" w:eastAsiaTheme="minorHAnsi" w:hAnsi="Times New Roman" w:cs="Times New Roman"/>
          <w:bCs/>
          <w:kern w:val="2"/>
          <w:sz w:val="24"/>
          <w:szCs w:val="24"/>
          <w:lang w:val="hr" w:eastAsia="en-US"/>
          <w14:ligatures w14:val="standardContextual"/>
        </w:rPr>
        <w:t xml:space="preserve"> </w:t>
      </w:r>
    </w:p>
    <w:p w14:paraId="233CD1F3" w14:textId="77777777" w:rsidR="00555C29" w:rsidRDefault="00555C29" w:rsidP="00555C29">
      <w:pPr>
        <w:widowControl w:val="0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val="hr" w:eastAsia="en-US"/>
          <w14:ligatures w14:val="standardContextual"/>
        </w:rPr>
      </w:pPr>
    </w:p>
    <w:p w14:paraId="6F4F24D3" w14:textId="77777777" w:rsidR="00555C29" w:rsidRDefault="00555C29" w:rsidP="00555C29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kern w:val="1"/>
          <w:sz w:val="24"/>
          <w:szCs w:val="24"/>
          <w:lang w:eastAsia="zh-CN" w:bidi="hi-IN"/>
          <w14:ligatures w14:val="standardContextual"/>
        </w:rPr>
      </w:pPr>
      <w:r>
        <w:rPr>
          <w:rFonts w:ascii="Times New Roman" w:eastAsiaTheme="minorHAnsi" w:hAnsi="Times New Roman" w:cs="Times New Roman"/>
          <w:bCs/>
          <w:kern w:val="2"/>
          <w:sz w:val="24"/>
          <w:szCs w:val="24"/>
          <w:lang w:val="hr" w:eastAsia="en-US"/>
          <w14:ligatures w14:val="standardContextual"/>
        </w:rPr>
        <w:t>Rješenje/odluka/potvrda, zaključak o sufinanciranju boravka djeteta druge jedinice lokalne samouprave</w:t>
      </w:r>
    </w:p>
    <w:p w14:paraId="4A44B2C8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88B6D82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55C29">
        <w:rPr>
          <w:rFonts w:ascii="Times New Roman" w:eastAsiaTheme="minorHAnsi" w:hAnsi="Times New Roman" w:cs="Times New Roman"/>
          <w:kern w:val="2"/>
          <w:sz w:val="24"/>
          <w:szCs w:val="24"/>
          <w:highlight w:val="yellow"/>
          <w:lang w:eastAsia="en-US"/>
          <w14:ligatures w14:val="standardContextual"/>
        </w:rPr>
        <w:t>Zahtjev za nastavak korištenja usluga zajedno s pripadajućom dokumentacijom dostavlja se u vremenu od 18. svibnja 2026. do 29. svibnja 2026. godine:</w:t>
      </w:r>
    </w:p>
    <w:p w14:paraId="27F4FFAD" w14:textId="77777777" w:rsidR="00555C29" w:rsidRDefault="00555C29" w:rsidP="00555C29">
      <w:pPr>
        <w:spacing w:line="278" w:lineRule="auto"/>
        <w:ind w:firstLine="708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55C29">
        <w:rPr>
          <w:rFonts w:ascii="Times New Roman" w:eastAsiaTheme="minorHAnsi" w:hAnsi="Times New Roman" w:cs="Times New Roman"/>
          <w:kern w:val="2"/>
          <w:sz w:val="24"/>
          <w:szCs w:val="24"/>
          <w:highlight w:val="yellow"/>
          <w:lang w:eastAsia="en-US"/>
          <w14:ligatures w14:val="standardContextual"/>
        </w:rPr>
        <w:lastRenderedPageBreak/>
        <w:t>- osobno u vrtiću u vremenu od 8:00 do 14:00 sati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D015574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Zahtjev za nastavak korištenja usluga može se preuzeti na mrežnoj stranici Dječjeg vrtića  </w:t>
      </w:r>
      <w:hyperlink r:id="rId8" w:history="1">
        <w:r w:rsidRPr="00C6354A">
          <w:rPr>
            <w:rStyle w:val="Hiperveza"/>
            <w:rFonts w:ascii="Times New Roman" w:eastAsiaTheme="minorHAnsi" w:hAnsi="Times New Roman" w:cs="Times New Roman"/>
            <w:kern w:val="2"/>
            <w:sz w:val="24"/>
            <w:szCs w:val="24"/>
            <w:lang w:eastAsia="en-US"/>
            <w14:ligatures w14:val="standardContextual"/>
          </w:rPr>
          <w:t>https://www.latica-garcin.hr/</w:t>
        </w:r>
      </w:hyperlink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ili u Dječjem vrtiću.</w:t>
      </w:r>
    </w:p>
    <w:p w14:paraId="37383987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Dječji vrtić zadržava pravo radi utvrđivanja dostavljenih isprava zatražiti od roditelja djeteta dodatne isprave, odnosno, uz suglasnost roditelja djeteta sami provjeriti činjenice vezane za ostvarivanje prednosti.</w:t>
      </w:r>
    </w:p>
    <w:p w14:paraId="0303C996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Ukoliko Dječji vrtić utvrdi nevjerodostojnost podataka, otkazat će pružanje usluga korisniku.</w:t>
      </w:r>
    </w:p>
    <w:p w14:paraId="4359354A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Predmetnu dokumentaciju roditelji/skrbnici prilažu u preslikama i ista ne smije biti starija od 30 dana.</w:t>
      </w:r>
    </w:p>
    <w:p w14:paraId="505E41C2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Prijave zaprimljene nakon roka i prijave s nepotpunom dokumentacijom neće se razmatrati.</w:t>
      </w:r>
    </w:p>
    <w:p w14:paraId="4B0D9335" w14:textId="77777777" w:rsidR="00555C29" w:rsidRDefault="00555C29" w:rsidP="00555C29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62D52906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NAČIN OSTVARIVANJA PREDNOSTI PRI UPISU</w:t>
      </w:r>
    </w:p>
    <w:p w14:paraId="2693C40A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0DD48CF3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Kriteriji kojima se utvrđuju prednosti pri upisu se međusobno ne isključuju.</w:t>
      </w:r>
    </w:p>
    <w:p w14:paraId="2E300D89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Bodovi utvrđeni po kriterijima zbrajaju se i na temelju ukupnog broja bodova utvrđuje se lista prioriteta na koju se redom stavljaju zahtjevi podnositelja od većeg broja bodova do najmanjeg.</w:t>
      </w:r>
    </w:p>
    <w:p w14:paraId="048410A6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Svakom djetetu dodjeljuje se odgovarajuća identifikacijska oznaka (šifra) prilikom podnošenja zahtjeva za upis.</w:t>
      </w:r>
    </w:p>
    <w:p w14:paraId="597F558B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Identifikacijska oznaka  je tajni podatak koji je poznat samo roditelju/skrbniku. Potvrda o dodijeljenoj identifikacijskoj  oznaci roditelj će dobiti neposredno  pri dostavljanju dokumenata.</w:t>
      </w:r>
    </w:p>
    <w:p w14:paraId="050199E7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dvoje ili više djece ostvari jednak broj bodova, prvenstvo upisa ima dijete starije kronološke dobi.</w:t>
      </w:r>
    </w:p>
    <w:p w14:paraId="2979F5AE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46D2E7FB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NAČIN PROVOĐENJA UPISA</w:t>
      </w:r>
    </w:p>
    <w:p w14:paraId="241A64DF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239C8CF0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zaprimanja i obrade zahtjeva za upis djece u programe Dječjeg vrtića provodi Povjerenstvo za upis.</w:t>
      </w:r>
    </w:p>
    <w:p w14:paraId="47D7A96E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djecu koja nisu primljena po javnoj objavi upisa utvrđuje se lista čekanja i mogu se primiti tijekom tekuće pedagoške godine ukoliko se oslobodi odgovarajući broj mjesta u Dječjem vrtiću.</w:t>
      </w:r>
    </w:p>
    <w:p w14:paraId="378BBD6C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Prosudbu o načinu uključivanja djece s teškoćama u razvoju u odgojno-obrazovne programe donosi stručni tim Dječjeg vrtića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>.</w:t>
      </w:r>
    </w:p>
    <w:p w14:paraId="06EEB79F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F070B02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Prijave zaprimljene nakon roka i prijave s nepotpunom dokumentacijom neće se razmatrati.</w:t>
      </w:r>
    </w:p>
    <w:p w14:paraId="1C3E00B4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1ADBCFB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Privremena lista s rezultatima upisa i Konačna lista</w:t>
      </w:r>
    </w:p>
    <w:p w14:paraId="51379684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5C961BAB" w14:textId="77777777" w:rsidR="00555C29" w:rsidRDefault="00555C29" w:rsidP="00555C29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upisa provodi Povjerenstvo za upis djece koje utvrđuje Privremenu listu s rezultatima prijava upisa slijedom provedene Javne objave upisa,</w:t>
      </w:r>
    </w:p>
    <w:p w14:paraId="05B06789" w14:textId="77777777" w:rsidR="00555C29" w:rsidRDefault="00555C29" w:rsidP="00555C29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ima pravo prigovora na Privremenu listu u dijelu koje se odnosi na njegovo dijete u roku od 8 (osam) dana od objave;</w:t>
      </w:r>
    </w:p>
    <w:p w14:paraId="5B80A246" w14:textId="77777777" w:rsidR="00555C29" w:rsidRDefault="00555C29" w:rsidP="00555C29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hAnsi="Times New Roman" w:cs="Times New Roman"/>
          <w:color w:val="auto"/>
        </w:rPr>
        <w:t xml:space="preserve">prigovor </w:t>
      </w:r>
      <w:r>
        <w:rPr>
          <w:rFonts w:ascii="Times New Roman" w:hAnsi="Times New Roman" w:cs="Times New Roman"/>
        </w:rPr>
        <w:t xml:space="preserve">se dostavlja u pisanom obliku putem pošte ili putem elektroničke pošte na adresu Dječjeg vrtića: </w:t>
      </w:r>
      <w:r>
        <w:rPr>
          <w:rFonts w:ascii="Times New Roman" w:hAnsi="Times New Roman" w:cs="Times New Roman"/>
          <w:color w:val="0070C0"/>
          <w:u w:val="single"/>
        </w:rPr>
        <w:t>dv@latica-garcin.hr</w:t>
      </w:r>
    </w:p>
    <w:p w14:paraId="70DE3769" w14:textId="77777777" w:rsidR="00555C29" w:rsidRDefault="00555C29" w:rsidP="00555C29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prigovoru donosi Upravno vijeće Dječjeg vrtića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 nakon čega se utvrđuje Konačna lista rezultata upisa i donosi Odluka o upisu;</w:t>
      </w:r>
    </w:p>
    <w:p w14:paraId="1800AB23" w14:textId="77777777" w:rsidR="00555C29" w:rsidRDefault="00555C29" w:rsidP="00555C29">
      <w:pPr>
        <w:pStyle w:val="Odlomakpopisa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Upravnog vijeća je konačna. </w:t>
      </w:r>
    </w:p>
    <w:p w14:paraId="6CB21815" w14:textId="77777777" w:rsidR="00555C29" w:rsidRDefault="00555C29" w:rsidP="00555C29">
      <w:pPr>
        <w:pStyle w:val="Odlomakpopisa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2CA94" w14:textId="77777777" w:rsidR="00555C29" w:rsidRDefault="00555C29" w:rsidP="00555C29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Privremena lista i Konačna lista objavljuju se po identifikacijskim oznakama odnosno šiframa</w:t>
      </w:r>
    </w:p>
    <w:p w14:paraId="0E324771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9EB6BF4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OBJAVA REZULTATA</w:t>
      </w:r>
    </w:p>
    <w:p w14:paraId="1799486F" w14:textId="77777777" w:rsidR="00555C29" w:rsidRDefault="00555C29" w:rsidP="00555C29">
      <w:pPr>
        <w:pStyle w:val="Default"/>
        <w:rPr>
          <w:rFonts w:ascii="Times New Roman" w:hAnsi="Times New Roman" w:cs="Times New Roman"/>
          <w:b/>
          <w:bCs/>
        </w:rPr>
      </w:pPr>
    </w:p>
    <w:p w14:paraId="6E7C872A" w14:textId="77777777" w:rsidR="00555C29" w:rsidRDefault="00555C29" w:rsidP="00555C2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Privremena i Konačna lista rezultata upisa bit će objavljena na mrežnoj stranici Dječjeg vrtića Latica </w:t>
      </w:r>
      <w:proofErr w:type="spellStart"/>
      <w:r>
        <w:rPr>
          <w:rFonts w:ascii="Times New Roman" w:hAnsi="Times New Roman" w:cs="Times New Roman"/>
        </w:rPr>
        <w:t>Garčin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9" w:history="1">
        <w:r w:rsidRPr="00C6354A">
          <w:rPr>
            <w:rStyle w:val="Hiperveza"/>
            <w:rFonts w:ascii="Times New Roman" w:hAnsi="Times New Roman" w:cs="Times New Roman"/>
          </w:rPr>
          <w:t>https://www.latica-garcin.hr/</w:t>
        </w:r>
      </w:hyperlink>
      <w:r>
        <w:rPr>
          <w:rFonts w:ascii="Times New Roman" w:hAnsi="Times New Roman" w:cs="Times New Roman"/>
        </w:rPr>
        <w:t xml:space="preserve"> i na oglasnoj ploči Dječjeg vrtića.</w:t>
      </w:r>
    </w:p>
    <w:p w14:paraId="7B0B5A6B" w14:textId="77777777" w:rsidR="00051317" w:rsidRDefault="00051317"/>
    <w:sectPr w:rsidR="00051317" w:rsidSect="0055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D8A38"/>
    <w:multiLevelType w:val="multilevel"/>
    <w:tmpl w:val="69F8E4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704B7"/>
    <w:multiLevelType w:val="multilevel"/>
    <w:tmpl w:val="0B82F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04C15"/>
    <w:multiLevelType w:val="multilevel"/>
    <w:tmpl w:val="00E25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6BA6"/>
    <w:multiLevelType w:val="multilevel"/>
    <w:tmpl w:val="FB86D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2182"/>
    <w:multiLevelType w:val="multilevel"/>
    <w:tmpl w:val="B80E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7F29"/>
    <w:multiLevelType w:val="multilevel"/>
    <w:tmpl w:val="CAE8E42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610863133">
    <w:abstractNumId w:val="0"/>
  </w:num>
  <w:num w:numId="2" w16cid:durableId="597951199">
    <w:abstractNumId w:val="1"/>
  </w:num>
  <w:num w:numId="3" w16cid:durableId="2081948242">
    <w:abstractNumId w:val="2"/>
  </w:num>
  <w:num w:numId="4" w16cid:durableId="1697274711">
    <w:abstractNumId w:val="3"/>
  </w:num>
  <w:num w:numId="5" w16cid:durableId="446046844">
    <w:abstractNumId w:val="4"/>
  </w:num>
  <w:num w:numId="6" w16cid:durableId="70542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29"/>
    <w:rsid w:val="00051317"/>
    <w:rsid w:val="00555C29"/>
    <w:rsid w:val="008963B4"/>
    <w:rsid w:val="009A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E9D"/>
  <w15:chartTrackingRefBased/>
  <w15:docId w15:val="{EFF33253-52AB-4126-8CAF-815EAB5B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29"/>
    <w:pPr>
      <w:spacing w:line="259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5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5C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5C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5C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5C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5C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5C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5C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5C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5C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5C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5C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5C2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table" w:styleId="Reetkatablice">
    <w:name w:val="Table Grid"/>
    <w:basedOn w:val="Obinatablica"/>
    <w:uiPriority w:val="39"/>
    <w:rsid w:val="00555C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5C2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ica-garci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tica-garcin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tica-garci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1717</Words>
  <Characters>9788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1</cp:revision>
  <dcterms:created xsi:type="dcterms:W3CDTF">2026-05-14T07:01:00Z</dcterms:created>
  <dcterms:modified xsi:type="dcterms:W3CDTF">2026-05-14T07:11:00Z</dcterms:modified>
</cp:coreProperties>
</file>