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790048">
      <w:pPr>
        <w:spacing w:line="259" w:lineRule="auto"/>
        <w:rPr>
          <w:rFonts w:ascii="Times New Roman" w:hAnsi="Times New Roman" w:cs="Times New Roman"/>
          <w:kern w:val="0"/>
          <w14:ligatures w14:val="none"/>
        </w:rPr>
      </w:pPr>
      <w:r>
        <w:rPr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1676400</wp:posOffset>
                </wp:positionH>
                <wp:positionV relativeFrom="paragraph">
                  <wp:posOffset>9525</wp:posOffset>
                </wp:positionV>
                <wp:extent cx="3362325" cy="1104900"/>
                <wp:wrapNone/>
                <wp:docPr id="1" name="Tekstni okvir 2" titl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1104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cap="flat" cmpd="sng" w="6350">
                          <a:prstDash val="solid"/>
                          <rou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0070C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Dječji vrtić „Latica Garčin“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Put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Surevice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4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35 212 Garčin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70C0"/>
                                <w:sz w:val="28"/>
                                <w:szCs w:val="28"/>
                                <w:u w:val="single"/>
                              </w:rPr>
                              <w:t xml:space="preserve">dv@latica-garcin.hr</w:t>
                            </w:r>
                          </w:p>
                        </w:txbxContent>
                      </wps:txbx>
                      <wps:bodyPr rot="0" spcFirstLastPara="0" vertOverflow="overflow" horzOverflow="overflow" wrap="square" lIns="91440" rIns="91440" tIns="45720" bIns="45720" numCol="1" spcCol="0" rtlCol="0" fromWordArt="0" anchor="t" anchorCtr="0" forceAA="0" compatLnSpc="1" vert="horz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ni okvir 2" type="#_x0000_t202" style="position:absolute;margin-left:132pt;margin-top:0.75pt;width:264.75pt;height:87pt;z-index:251659264;mso-position-horizontal-relative:margin;v-text-anchor:top;mso-wrap-distance-left:9pt;mso-wrap-distance-top:0pt;mso-wrap-distance-right:9pt;mso-wrap-distance-bottom:0pt;mso-wrap-style:square;position:absolute" fillcolor="#FFFFFF" strokecolor="#000000" strokeweight="0.5pt" stroked="f">
                <v:textbox style="" inset="7.2pt,3.6pt,7.2pt,3.6pt">
                  <w:txbxContent>
                    <w:p>
                      <w:pPr>
                        <w:pBdr/>
                        <w:spacing/>
                        <w:jc w:val="center"/>
                        <w:rPr>
                          <w:rFonts w:ascii="Times New Roman" w:hAnsi="Times New Roman" w:cs="Times New Roman"/>
                          <w:bCs/>
                          <w:color w:val="0070C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Dječji vrtić „Latica Garčin“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Put 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Surevice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4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35 212 Garčin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70C0"/>
                          <w:sz w:val="28"/>
                          <w:szCs w:val="28"/>
                          <w:u w:val="single"/>
                        </w:rPr>
                        <w:t xml:space="preserve">dv@latica-garcin.hr</w:t>
                      </w:r>
                    </w:p>
                  </w:txbxContent>
                </v:textbox>
              </v:shape>
            </w:pict>
          </mc:Fallback>
        </mc:AlternateContent>
      </w:r>
    </w:p>
    <w:p w14:paraId="040CBE60">
      <w:pPr>
        <w:spacing w:line="259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noProof/>
          <w:kern w:val="0"/>
          <w:lang w:eastAsia="hr-HR"/>
          <w14:ligatures w14:val="none"/>
        </w:rPr>
        <w:drawing>
          <wp:inline>
            <wp:extent cx="1456707" cy="1337945"/>
            <wp:effectExtent xmlns:wp="http://schemas.openxmlformats.org/drawingml/2006/wordprocessingDrawing" l="0" t="0" r="0" b="0"/>
            <wp:docPr id="2" descr="Slika na kojoj se prikazuje cvijet, crtić&#10;&#10;Opis je automatski generiran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707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011DC">
      <w:pPr>
        <w:suppressAutoHyphens/>
        <w:spacing w:after="0" w:line="240" w:lineRule="auto"/>
        <w:ind w:left="2880" w:firstLine="1440"/>
        <w:rPr>
          <w:rFonts w:ascii="Times New Roman" w:hAnsi="Times New Roman" w:eastAsia="Times New Roman" w:cs="Times New Roman"/>
          <w:b/>
          <w:i/>
          <w:kern w:val="0"/>
          <w:szCs w:val="2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i/>
          <w:kern w:val="0"/>
          <w:szCs w:val="20"/>
          <w:lang w:eastAsia="zh-CN"/>
          <w14:ligatures w14:val="none"/>
        </w:rPr>
        <w:t xml:space="preserve">       </w:t>
      </w:r>
    </w:p>
    <w:tbl>
      <w:tblPr>
        <w:tblStyle w:val="Reetkatablice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406"/>
        <w:gridCol w:w="2666"/>
      </w:tblGrid>
      <w:tr>
        <w:trPr/>
        <w:tc>
          <w:tcPr>
            <w:tcW w:type="dxa" w:w="6521"/>
            <w:tcBorders/>
          </w:tcPr>
          <w:p>
            <w:pPr>
              <w:spacing w:after="160"/>
              <w:rPr>
                <w:rFonts w:ascii="Times New Roman" w:hAnsi="Times New Roman" w:cs="Times New Roman"/>
              </w:rPr>
            </w:pPr>
            <w:bookmarkStart w:id="2" w:name="_Hlk128748807"/>
            <w:r>
              <w:rPr>
                <w:rFonts w:ascii="Times New Roman" w:hAnsi="Times New Roman" w:cs="Times New Roman"/>
              </w:rPr>
              <w:t xml:space="preserve">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 xml:space="preserve">601-02/26-06/9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URBROJ: </w:t>
            </w:r>
            <w:r>
              <w:rPr>
                <w:rFonts w:ascii="Times New Roman" w:hAnsi="Times New Roman" w:cs="Times New Roman"/>
                <w:noProof/>
              </w:rPr>
              <w:t xml:space="preserve">2178-6-2-01-26-1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Garčin, 2</w:t>
            </w: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  <w:t xml:space="preserve">.2026.</w:t>
            </w:r>
          </w:p>
        </w:tc>
        <w:tc>
          <w:tcPr>
            <w:tcW w:type="dxa" w:w="2693"/>
            <w:tcBorders/>
          </w:tcPr>
          <w:p>
            <w:pPr>
              <w:spacing w:after="160"/>
              <w:jc w:val="right"/>
              <w:rPr>
                <w:rFonts w:ascii="Times New Roman" w:hAnsi="Times New Roman" w:cs="Times New Roman"/>
              </w:rPr>
            </w:pPr>
            <w:r>
              <w:rPr/>
              <w:drawing>
                <wp:inline>
                  <wp:extent cx="933580" cy="933580"/>
                  <wp:docPr id="3" name="Picture 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14:paraId="0B9AB64D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iCs/>
          <w:kern w:val="0"/>
          <w:szCs w:val="20"/>
          <w:lang w:eastAsia="zh-CN"/>
          <w14:ligatures w14:val="none"/>
        </w:rPr>
      </w:pPr>
    </w:p>
    <w:p w14:paraId="495055D4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b/>
          <w:iCs/>
          <w:kern w:val="0"/>
          <w:szCs w:val="20"/>
          <w:lang w:eastAsia="zh-CN"/>
          <w14:ligatures w14:val="none"/>
        </w:rPr>
      </w:pPr>
    </w:p>
    <w:p w14:paraId="29F98626">
      <w:pPr>
        <w:suppressAutoHyphens/>
        <w:spacing w:after="0" w:line="240" w:lineRule="auto"/>
        <w:ind w:left="2880" w:firstLine="1440"/>
        <w:rPr>
          <w:rFonts w:ascii="Times New Roman" w:hAnsi="Times New Roman" w:eastAsia="Times New Roman" w:cs="Times New Roman"/>
          <w:b/>
          <w:bCs/>
          <w:kern w:val="0"/>
          <w:szCs w:val="2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i/>
          <w:kern w:val="0"/>
          <w:szCs w:val="20"/>
          <w:lang w:eastAsia="zh-CN"/>
          <w14:ligatures w14:val="none"/>
        </w:rPr>
        <w:t xml:space="preserve">                ČLANOVIMA UPRAVNOG VIJEĆA</w:t>
      </w:r>
      <w:r>
        <w:rPr>
          <w:rFonts w:ascii="Times New Roman" w:hAnsi="Times New Roman" w:eastAsia="Times New Roman" w:cs="Times New Roman"/>
          <w:b/>
          <w:bCs/>
          <w:kern w:val="0"/>
          <w:szCs w:val="20"/>
          <w:lang w:eastAsia="zh-CN"/>
          <w14:ligatures w14:val="none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kern w:val="0"/>
          <w:szCs w:val="20"/>
          <w:lang w:eastAsia="zh-CN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b/>
          <w:bCs/>
          <w:kern w:val="0"/>
          <w:szCs w:val="20"/>
          <w:lang w:eastAsia="zh-CN"/>
          <w14:ligatures w14:val="none"/>
        </w:rPr>
        <w:t xml:space="preserve">   </w:t>
      </w:r>
    </w:p>
    <w:p w14:paraId="35F1E582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bCs/>
          <w:kern w:val="0"/>
          <w:szCs w:val="20"/>
          <w:lang w:eastAsia="zh-CN"/>
          <w14:ligatures w14:val="none"/>
        </w:rPr>
      </w:pPr>
    </w:p>
    <w:p w14:paraId="649C3B5D">
      <w:pPr>
        <w:suppressAutoHyphens/>
        <w:spacing w:after="0" w:line="240" w:lineRule="auto"/>
        <w:rPr>
          <w:rFonts w:ascii="Times New Roman" w:hAnsi="Times New Roman" w:eastAsia="Times New Roman" w:cs="Times New Roman"/>
          <w:kern w:val="0"/>
          <w:sz w:val="20"/>
          <w:szCs w:val="2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Cs w:val="20"/>
          <w:lang w:eastAsia="zh-CN"/>
          <w14:ligatures w14:val="none"/>
        </w:rPr>
        <w:t xml:space="preserve">PREDMET: 15</w:t>
      </w:r>
      <w:r>
        <w:rPr>
          <w:rFonts w:ascii="Times New Roman" w:hAnsi="Times New Roman" w:eastAsia="Times New Roman" w:cs="Times New Roman"/>
          <w:b/>
          <w:bCs/>
          <w:i/>
          <w:kern w:val="0"/>
          <w:szCs w:val="20"/>
          <w:lang w:eastAsia="zh-CN"/>
          <w14:ligatures w14:val="none"/>
        </w:rPr>
        <w:t xml:space="preserve">. sjednica Upravnog vijeća</w:t>
      </w:r>
      <w:r>
        <w:rPr>
          <w:rFonts w:ascii="Times New Roman" w:hAnsi="Times New Roman" w:eastAsia="Times New Roman" w:cs="Times New Roman"/>
          <w:kern w:val="0"/>
          <w:sz w:val="20"/>
          <w:szCs w:val="20"/>
          <w:lang w:eastAsia="zh-CN"/>
          <w14:ligatures w14:val="none"/>
        </w:rPr>
        <w:t xml:space="preserve">  - p o z i v – </w:t>
      </w:r>
      <w:r>
        <w:rPr>
          <w:rFonts w:ascii="Times New Roman" w:hAnsi="Times New Roman" w:eastAsia="Times New Roman" w:cs="Times New Roman"/>
          <w:kern w:val="0"/>
          <w:sz w:val="20"/>
          <w:szCs w:val="20"/>
          <w:lang w:eastAsia="zh-CN"/>
          <w14:ligatures w14:val="none"/>
        </w:rPr>
        <w:tab/>
        <w:t xml:space="preserve"/>
      </w:r>
    </w:p>
    <w:p w14:paraId="589E5DA3">
      <w:pPr>
        <w:keepNext/>
        <w:tabs>
          <w:tab w:val="num" w:pos="0"/>
        </w:tabs>
        <w:suppressAutoHyphens/>
        <w:spacing w:after="0" w:line="240" w:lineRule="auto"/>
        <w:ind w:left="720" w:hanging="720"/>
        <w:outlineLvl w:val="2"/>
        <w:rPr>
          <w:rFonts w:ascii="Times New Roman" w:hAnsi="Times New Roman" w:eastAsia="Times New Roman" w:cs="Times New Roman"/>
          <w:bCs/>
          <w:iCs/>
          <w:kern w:val="0"/>
          <w:szCs w:val="2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Cs/>
          <w:iCs/>
          <w:kern w:val="0"/>
          <w:szCs w:val="20"/>
          <w:lang w:eastAsia="zh-CN"/>
          <w14:ligatures w14:val="none"/>
        </w:rPr>
        <w:t xml:space="preserve">                      </w:t>
      </w:r>
    </w:p>
    <w:p w14:paraId="4E7B23E9">
      <w:pPr>
        <w:keepNext/>
        <w:tabs>
          <w:tab w:val="left" w:pos="708"/>
        </w:tabs>
        <w:suppressAutoHyphens/>
        <w:spacing w:after="0" w:line="240" w:lineRule="auto"/>
        <w:outlineLvl w:val="2"/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kern w:val="0"/>
          <w:szCs w:val="20"/>
          <w:lang w:eastAsia="zh-CN"/>
          <w14:ligatures w14:val="none"/>
        </w:rPr>
        <w:t xml:space="preserve">Sazivam 15. sjednicu Upravnog vijeća Dječjeg vrtića ''Latica Garčin'' koja će se održati: </w:t>
      </w:r>
    </w:p>
    <w:p w14:paraId="651D787C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iCs/>
          <w:kern w:val="0"/>
          <w:szCs w:val="20"/>
          <w:lang w:eastAsia="zh-CN"/>
          <w14:ligatures w14:val="none"/>
        </w:rPr>
      </w:pPr>
    </w:p>
    <w:p w14:paraId="36A41AE5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  <w:t xml:space="preserve">30</w:t>
      </w:r>
      <w:r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  <w:t xml:space="preserve">.0</w:t>
      </w:r>
      <w:r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  <w:t xml:space="preserve">7</w:t>
      </w:r>
      <w:r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  <w:t xml:space="preserve">.2026. (</w:t>
      </w:r>
      <w:r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  <w:t xml:space="preserve">četvrtak</w:t>
      </w:r>
      <w:r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  <w:t xml:space="preserve">) u 1</w:t>
      </w:r>
      <w:r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  <w:t xml:space="preserve">6</w:t>
      </w:r>
      <w:r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  <w:t xml:space="preserve">:</w:t>
      </w:r>
      <w:r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  <w:t xml:space="preserve">3</w:t>
      </w:r>
      <w:r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  <w:t xml:space="preserve">0</w:t>
      </w:r>
    </w:p>
    <w:p w14:paraId="50A8819B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kern w:val="0"/>
          <w:szCs w:val="20"/>
          <w:u w:val="single"/>
          <w:lang w:eastAsia="zh-CN"/>
          <w14:ligatures w14:val="none"/>
        </w:rPr>
      </w:pPr>
    </w:p>
    <w:p w14:paraId="6B80FCE9">
      <w:pPr>
        <w:suppressAutoHyphens/>
        <w:spacing w:after="0" w:line="240" w:lineRule="auto"/>
        <w:rPr>
          <w:rFonts w:ascii="Times New Roman" w:hAnsi="Times New Roman" w:eastAsia="Times New Roman" w:cs="Times New Roman"/>
          <w:kern w:val="0"/>
          <w:szCs w:val="2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kern w:val="0"/>
          <w:szCs w:val="20"/>
          <w:lang w:eastAsia="zh-CN"/>
          <w14:ligatures w14:val="none"/>
        </w:rPr>
        <w:t xml:space="preserve">Sjednica će se održati u prostorijama Dječjeg vrtića „Latica Garčin“, a predložen je sljedeći: </w:t>
      </w:r>
    </w:p>
    <w:p w14:paraId="4E735C2C">
      <w:pPr>
        <w:suppressAutoHyphens/>
        <w:spacing w:after="0" w:line="240" w:lineRule="auto"/>
        <w:rPr>
          <w:rFonts w:ascii="Times New Roman" w:hAnsi="Times New Roman" w:eastAsia="Times New Roman" w:cs="Times New Roman"/>
          <w:kern w:val="0"/>
          <w:sz w:val="20"/>
          <w:szCs w:val="20"/>
          <w:lang w:eastAsia="zh-CN"/>
          <w14:ligatures w14:val="none"/>
        </w:rPr>
      </w:pPr>
    </w:p>
    <w:p w14:paraId="3AA3E29F">
      <w:pPr>
        <w:keepNext/>
        <w:tabs>
          <w:tab w:val="num" w:pos="0"/>
        </w:tabs>
        <w:suppressAutoHyphens/>
        <w:spacing w:after="0" w:line="240" w:lineRule="auto"/>
        <w:ind w:left="864" w:hanging="864"/>
        <w:jc w:val="center"/>
        <w:outlineLvl w:val="3"/>
        <w:rPr>
          <w:rFonts w:ascii="Times New Roman" w:hAnsi="Times New Roman" w:eastAsia="Times New Roman" w:cs="Times New Roman"/>
          <w:b/>
          <w:i/>
          <w:kern w:val="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i/>
          <w:kern w:val="0"/>
          <w:lang w:eastAsia="zh-CN"/>
          <w14:ligatures w14:val="none"/>
        </w:rPr>
        <w:t xml:space="preserve">DNEVNI RED:</w:t>
      </w:r>
    </w:p>
    <w:p w14:paraId="3C39B10C">
      <w:pPr>
        <w:keepNext/>
        <w:tabs>
          <w:tab w:val="num" w:pos="0"/>
        </w:tabs>
        <w:suppressAutoHyphens/>
        <w:spacing w:after="0" w:line="240" w:lineRule="auto"/>
        <w:ind w:left="864" w:hanging="864"/>
        <w:jc w:val="center"/>
        <w:outlineLvl w:val="3"/>
        <w:rPr>
          <w:rFonts w:ascii="Times New Roman" w:hAnsi="Times New Roman" w:eastAsia="Times New Roman" w:cs="Times New Roman"/>
          <w:b/>
          <w:i/>
          <w:kern w:val="0"/>
          <w:lang w:eastAsia="zh-CN"/>
          <w14:ligatures w14:val="none"/>
        </w:rPr>
      </w:pPr>
    </w:p>
    <w:p w14:paraId="6F9C2729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  <w:bookmarkStart w:id="3" w:name="_Hlk204147160"/>
      <w:r>
        <w:rPr>
          <w:rFonts w:ascii="Times New Roman" w:hAnsi="Times New Roman" w:cs="Times New Roman"/>
          <w:kern w:val="0"/>
          <w14:ligatures w14:val="none"/>
        </w:rPr>
        <w:t xml:space="preserve">Usvajanje zapisnika s 14. sjednice Upravnog vijeća</w:t>
      </w:r>
    </w:p>
    <w:p w14:paraId="3FC25907">
      <w:pPr>
        <w:numPr>
          <w:ilvl w:val="0"/>
          <w:numId w:val="1"/>
        </w:numPr>
        <w:suppressAutoHyphens/>
        <w:spacing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Usvajanje Izvješća o izvršenju Financijskog plana za razdoblje 01.01.2026.-30.06.2026. godine</w:t>
      </w:r>
    </w:p>
    <w:p w14:paraId="29A006E0">
      <w:pPr>
        <w:pStyle w:val="Odlomakpopisa"/>
        <w:numPr>
          <w:ilvl w:val="0"/>
          <w:numId w:val="1"/>
        </w:numPr>
        <w:spacing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Prijedlog i donošenje Odluke o objavi natječaja za pomoćnog radnika za njegu, skrb i pratnju </w:t>
      </w:r>
      <w:r>
        <w:rPr>
          <w:rFonts w:ascii="Times New Roman" w:hAnsi="Times New Roman" w:eastAsia="Calibri" w:cs="Times New Roman"/>
        </w:rPr>
        <w:t xml:space="preserve">na određeno nepuno radno vrijeme </w:t>
      </w:r>
      <w:r>
        <w:rPr>
          <w:rFonts w:ascii="Times New Roman" w:hAnsi="Times New Roman" w:eastAsia="Calibri" w:cs="Times New Roman"/>
        </w:rPr>
        <w:t xml:space="preserve">dok traju potrebe a najduže </w:t>
      </w:r>
      <w:r>
        <w:rPr>
          <w:rFonts w:ascii="Times New Roman" w:hAnsi="Times New Roman" w:eastAsia="Calibri" w:cs="Times New Roman"/>
        </w:rPr>
        <w:t xml:space="preserve">do </w:t>
      </w:r>
      <w:r>
        <w:rPr>
          <w:rFonts w:ascii="Times New Roman" w:hAnsi="Times New Roman" w:eastAsia="Calibri" w:cs="Times New Roman"/>
        </w:rPr>
        <w:t xml:space="preserve">3 godine</w:t>
      </w:r>
      <w:r>
        <w:rPr>
          <w:rFonts w:ascii="Times New Roman" w:hAnsi="Times New Roman" w:eastAsia="Calibri" w:cs="Times New Roman"/>
        </w:rPr>
        <w:t xml:space="preserve"> – 2 izvršitelja</w:t>
      </w:r>
    </w:p>
    <w:p w14:paraId="579EE234">
      <w:pPr>
        <w:pStyle w:val="Odlomakpopisa"/>
        <w:numPr>
          <w:ilvl w:val="0"/>
          <w:numId w:val="1"/>
        </w:numPr>
        <w:spacing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Donošenje Pravilnika o provedbi postupka jednostavne nabave</w:t>
      </w:r>
    </w:p>
    <w:p w14:paraId="31DE2BBD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Razno </w:t>
      </w:r>
    </w:p>
    <w:bookmarkEnd w:id="3"/>
    <w:p w14:paraId="584A397B">
      <w:pPr>
        <w:suppressAutoHyphens/>
        <w:spacing w:before="240" w:line="276" w:lineRule="auto"/>
        <w:ind w:left="1065"/>
        <w:contextualSpacing/>
        <w:rPr>
          <w:rFonts w:ascii="Times New Roman" w:hAnsi="Times New Roman" w:eastAsia="Times New Roman" w:cs="Times New Roman"/>
          <w:kern w:val="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zh-CN"/>
          <w14:ligatures w14:val="none"/>
        </w:rPr>
        <w:t xml:space="preserve"> </w:t>
      </w:r>
    </w:p>
    <w:p w14:paraId="328C0790">
      <w:pPr>
        <w:spacing/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eastAsia="zh-CN"/>
          <w14:ligatures w14:val="none"/>
        </w:rPr>
        <w:t xml:space="preserve">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t xml:space="preserve">Predsjednica Upravnog vijeća:</w:t>
      </w: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br/>
      </w: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t xml:space="preserve">                                                                                                   Lea </w:t>
      </w: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t xml:space="preserve">Bukvić,univ.bacc.praesc</w:t>
      </w: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t xml:space="preserve"> .       </w:t>
      </w:r>
    </w:p>
    <w:p w14:paraId="06CF9C11">
      <w:pPr>
        <w:spacing/>
        <w:jc w:val="right"/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  <w:t xml:space="preserve">_________________________</w:t>
      </w:r>
    </w:p>
    <w:p w14:paraId="2002B341">
      <w:pPr>
        <w:spacing/>
        <w:jc w:val="right"/>
        <w:rPr>
          <w:rFonts w:ascii="Times New Roman" w:hAnsi="Times New Roman" w:eastAsia="Times New Roman" w:cs="Times New Roman"/>
          <w:b/>
          <w:bCs/>
          <w:kern w:val="0"/>
          <w:lang w:eastAsia="zh-CN"/>
          <w14:ligatures w14:val="none"/>
        </w:rPr>
      </w:pPr>
    </w:p>
    <w:p w14:paraId="318459F3">
      <w:pPr>
        <w:spacing/>
        <w:rPr>
          <w:color w:val="EE0000"/>
        </w:rPr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"/>
    <w:family w:val="roman"/>
    <w:pitch w:val="variable"/>
    <w:sig w:usb0="E0002EFF" w:usb1="C000785B" w:usb2="00000009" w:usb3="00000000" w:csb0="000001FF" w:csb1="00000000"/>
  </w:font>
  <w:font w:name="Aptos">
    <w:charset w:val="0"/>
    <w:family w:val="swiss"/>
    <w:pitch w:val="variable"/>
    <w:sig w:usb0="20000287" w:usb1="00000003" w:usb2="00000000" w:usb3="00000000" w:csb0="0000019F" w:csb1="00000000"/>
  </w:font>
  <w:font w:name="Arial">
    <w:charset w:val="0"/>
    <w:family w:val="swiss"/>
    <w:pitch w:val="variable"/>
    <w:sig w:usb0="E0002EFF" w:usb1="C000785B" w:usb2="00000009" w:usb3="00000000" w:csb0="000001FF" w:csb1="00000000"/>
  </w:font>
  <w:font w:name="Aptos Display">
    <w:charset w:val="0"/>
    <w:family w:val="swiss"/>
    <w:pitch w:val="variable"/>
    <w:sig w:usb0="20000287" w:usb1="00000003" w:usb2="00000000" w:usb3="00000000" w:csb0="0000019F" w:csb1="00000000"/>
  </w:font>
  <w:font w:name="Calibri">
    <w:charset w:val="238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B7DA4"/>
    <w:lvl w:ilvl="0">
      <w:start w:val="1"/>
      <w:numFmt w:val="decimal"/>
      <w:suff w:val="tab"/>
      <w:lvlText w:val="%1."/>
      <w:pPr>
        <w:spacing/>
        <w:ind w:left="1069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suff w:val="tab"/>
      <w:lvlText w:val="%2."/>
      <w:pPr>
        <w:spacing/>
        <w:ind w:left="1785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05" w:hanging="180"/>
      </w:pPr>
      <w:rPr/>
    </w:lvl>
    <w:lvl w:ilvl="3">
      <w:start w:val="1"/>
      <w:numFmt w:val="decimal"/>
      <w:suff w:val="tab"/>
      <w:lvlText w:val="%4."/>
      <w:pPr>
        <w:spacing/>
        <w:ind w:left="3225" w:hanging="360"/>
      </w:pPr>
      <w:rPr/>
    </w:lvl>
    <w:lvl w:ilvl="4">
      <w:start w:val="1"/>
      <w:numFmt w:val="lowerLetter"/>
      <w:suff w:val="tab"/>
      <w:lvlText w:val="%5."/>
      <w:pPr>
        <w:spacing/>
        <w:ind w:left="3945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65" w:hanging="180"/>
      </w:pPr>
      <w:rPr/>
    </w:lvl>
    <w:lvl w:ilvl="6">
      <w:start w:val="1"/>
      <w:numFmt w:val="decimal"/>
      <w:suff w:val="tab"/>
      <w:lvlText w:val="%7."/>
      <w:pPr>
        <w:spacing/>
        <w:ind w:left="5385" w:hanging="360"/>
      </w:pPr>
      <w:rPr/>
    </w:lvl>
    <w:lvl w:ilvl="7">
      <w:start w:val="1"/>
      <w:numFmt w:val="lowerLetter"/>
      <w:suff w:val="tab"/>
      <w:lvlText w:val="%8."/>
      <w:pPr>
        <w:spacing/>
        <w:ind w:left="6105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25" w:hanging="180"/>
      </w:pPr>
      <w:rPr/>
    </w:lvl>
  </w:abstractNum>
  <w:abstractNum w:abstractNumId="1">
    <w:nsid w:val="1770472F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98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 w:bidi="ar-SA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/>
    </w:pPr>
    <w:rPr/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character" w:styleId="Naslov1Char" w:customStyle="1">
    <w:name w:val="Naslov 1 Char"/>
    <w:basedOn w:val="Zadanifontodlomka"/>
    <w:link w:val="Heading1"/>
    <w:uiPriority w:val="9"/>
    <w:rPr>
      <w:rFonts w:asciiTheme="majorHAnsi" w:hAnsiTheme="majorHAnsi" w:eastAsiaTheme="majorEastAsia" w:cstheme="majorBidi"/>
      <w:color w:val="0F4761"/>
      <w:sz w:val="40"/>
      <w:szCs w:val="40"/>
    </w:rPr>
  </w:style>
  <w:style w:type="character" w:styleId="Naslov2Char" w:customStyle="1">
    <w:name w:val="Naslov 2 Char"/>
    <w:basedOn w:val="Zadanifontodlomka"/>
    <w:link w:val="Heading2"/>
    <w:uiPriority w:val="9"/>
    <w:semiHidden/>
    <w:rPr>
      <w:rFonts w:asciiTheme="majorHAnsi" w:hAnsiTheme="majorHAnsi" w:eastAsiaTheme="majorEastAsia" w:cstheme="majorBidi"/>
      <w:color w:val="0F4761"/>
      <w:sz w:val="32"/>
      <w:szCs w:val="32"/>
    </w:rPr>
  </w:style>
  <w:style w:type="character" w:styleId="Naslov3Char" w:customStyle="1">
    <w:name w:val="Naslov 3 Char"/>
    <w:basedOn w:val="Zadanifontodlomka"/>
    <w:link w:val="Heading3"/>
    <w:uiPriority w:val="9"/>
    <w:semiHidden/>
    <w:rPr>
      <w:rFonts w:eastAsiaTheme="majorEastAsia" w:cstheme="majorBidi"/>
      <w:color w:val="0F4761"/>
      <w:sz w:val="28"/>
      <w:szCs w:val="28"/>
    </w:rPr>
  </w:style>
  <w:style w:type="character" w:styleId="Naslov4Char" w:customStyle="1">
    <w:name w:val="Naslov 4 Char"/>
    <w:basedOn w:val="Zadanifontodlomka"/>
    <w:link w:val="Heading4"/>
    <w:uiPriority w:val="9"/>
    <w:semiHidden/>
    <w:rPr>
      <w:rFonts w:eastAsiaTheme="majorEastAsia" w:cstheme="majorBidi"/>
      <w:i/>
      <w:iCs/>
      <w:color w:val="0F4761"/>
    </w:rPr>
  </w:style>
  <w:style w:type="character" w:styleId="Naslov5Char" w:customStyle="1">
    <w:name w:val="Naslov 5 Char"/>
    <w:basedOn w:val="Zadanifontodlomka"/>
    <w:link w:val="Heading5"/>
    <w:uiPriority w:val="9"/>
    <w:semiHidden/>
    <w:rPr>
      <w:rFonts w:eastAsiaTheme="majorEastAsia" w:cstheme="majorBidi"/>
      <w:color w:val="0F4761"/>
    </w:rPr>
  </w:style>
  <w:style w:type="character" w:styleId="Naslov6Char" w:customStyle="1">
    <w:name w:val="Naslov 6 Char"/>
    <w:basedOn w:val="Zadanifontodlomka"/>
    <w:link w:val="Heading6"/>
    <w:uiPriority w:val="9"/>
    <w:semiHidden/>
    <w:rPr>
      <w:rFonts w:eastAsiaTheme="majorEastAsia" w:cstheme="majorBidi"/>
      <w:i/>
      <w:iCs/>
      <w:color w:val="595959"/>
    </w:rPr>
  </w:style>
  <w:style w:type="character" w:styleId="Naslov7Char" w:customStyle="1">
    <w:name w:val="Naslov 7 Char"/>
    <w:basedOn w:val="Zadanifontodlomka"/>
    <w:link w:val="Heading7"/>
    <w:uiPriority w:val="9"/>
    <w:semiHidden/>
    <w:rPr>
      <w:rFonts w:eastAsiaTheme="majorEastAsia" w:cstheme="majorBidi"/>
      <w:color w:val="595959"/>
    </w:rPr>
  </w:style>
  <w:style w:type="character" w:styleId="Naslov8Char" w:customStyle="1">
    <w:name w:val="Naslov 8 Char"/>
    <w:basedOn w:val="Zadanifontodlomka"/>
    <w:link w:val="Heading8"/>
    <w:uiPriority w:val="9"/>
    <w:semiHidden/>
    <w:rPr>
      <w:rFonts w:eastAsiaTheme="majorEastAsia" w:cstheme="majorBidi"/>
      <w:i/>
      <w:iCs/>
      <w:color w:val="272727"/>
    </w:rPr>
  </w:style>
  <w:style w:type="character" w:styleId="Naslov9Char" w:customStyle="1">
    <w:name w:val="Naslov 9 Char"/>
    <w:basedOn w:val="Zadanifontodlomka"/>
    <w:link w:val="Heading9"/>
    <w:uiPriority w:val="9"/>
    <w:semiHidden/>
    <w:rPr>
      <w:rFonts w:eastAsiaTheme="majorEastAsia" w:cstheme="majorBidi"/>
      <w:color w:val="272727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aslovChar" w:customStyle="1">
    <w:name w:val="Naslov Char"/>
    <w:basedOn w:val="Zadanifontodlomka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numPr>
      <w:ilvl w:val="1"/>
    </w:numPr>
    <w:pPr>
      <w:numPr>
        <w:ilvl w:val="1"/>
      </w:numPr>
      <w:spacing/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PodnaslovChar" w:customStyle="1">
    <w:name w:val="Podnaslov Char"/>
    <w:basedOn w:val="Zadanifontodlomka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/>
    </w:rPr>
  </w:style>
  <w:style w:type="character" w:styleId="CitatChar" w:customStyle="1">
    <w:name w:val="Citat Char"/>
    <w:basedOn w:val="Zadanifontodlomka"/>
    <w:link w:val="Quote"/>
    <w:uiPriority w:val="29"/>
    <w:rPr>
      <w:i/>
      <w:iCs/>
      <w:color w:val="404040"/>
    </w:rPr>
  </w:style>
  <w:style w:type="paragraph" w:styleId="Odlomakpopisa">
    <w:name w:val="List Paragraph"/>
    <w:basedOn w:val="Normal"/>
    <w:uiPriority w:val="34"/>
    <w:qFormat/>
    <w:pPr>
      <w:spacing/>
      <w:ind w:left="720"/>
      <w:contextualSpacing/>
    </w:pPr>
    <w:rPr/>
  </w:style>
  <w:style w:type="character" w:styleId="Jakoisticanje" w:customStyle="1">
    <w:name w:val="Intense Emphasis"/>
    <w:basedOn w:val="Zadanifontodlomka"/>
    <w:uiPriority w:val="21"/>
    <w:qFormat/>
    <w:rPr>
      <w:i/>
      <w:iCs/>
      <w:color w:val="0F4761"/>
    </w:rPr>
  </w:style>
  <w:style w:type="paragraph" w:styleId="Naglaencitat" w:customStyle="1">
    <w:name w:val="Intense Quote"/>
    <w:basedOn w:val="Normal"/>
    <w:next w:val="Normal"/>
    <w:link w:val="NaglašencitatChar"/>
    <w:uiPriority w:val="30"/>
    <w:qFormat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NaglaencitatChar" w:customStyle="1">
    <w:name w:val="Naglašen citat Char"/>
    <w:basedOn w:val="Zadanifontodlomka"/>
    <w:link w:val="IntenseQuote"/>
    <w:uiPriority w:val="30"/>
    <w:rPr>
      <w:i/>
      <w:iCs/>
      <w:color w:val="0F4761"/>
    </w:rPr>
  </w:style>
  <w:style w:type="character" w:styleId="Istaknutareferenca" w:customStyle="1">
    <w:name w:val="Intense Reference"/>
    <w:basedOn w:val="Zadanifontodlomka"/>
    <w:uiPriority w:val="32"/>
    <w:qFormat/>
    <w:rPr>
      <w:b/>
      <w:bCs/>
      <w:smallCaps/>
      <w:color w:val="0F4761"/>
      <w:spacing w:val="5"/>
    </w:rPr>
  </w:style>
  <w:style w:type="table" w:styleId="Reetkatablice">
    <w:name w:val="Table Grid"/>
    <w:basedOn w:val="Obinatablica"/>
    <w:uiPriority w:val="3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 panose="02110004020202020204"/>
        <a:cs typeface="" panose="0211000402020202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 panose="02110004020202020204"/>
        <a:cs typeface="" panose="0211000402020202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28</TotalTime>
  <Pages>1</Pages>
  <Words>231</Words>
  <Characters>1320</Characters>
  <Application>Microsoft Office Word</Application>
  <DocSecurity>0</DocSecurity>
  <Lines>11</Lines>
  <Paragraphs>3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Ankica Bitunjac</dc:creator>
  <cp:keywords/>
  <dc:description/>
  <cp:lastModifiedBy>DV Latica Garčin Psiholog</cp:lastModifiedBy>
  <cp:revision>12</cp:revision>
  <dcterms:created xsi:type="dcterms:W3CDTF">2026-07-15T08:38:00Z</dcterms:created>
  <dcterms:modified xsi:type="dcterms:W3CDTF">2026-07-30T06:58:00Z</dcterms:modified>
</cp:coreProperties>
</file>